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DE" w:rsidRPr="004B4BDE" w:rsidRDefault="004B4BDE" w:rsidP="004B4B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Порядка создания нештатных аварийно-спасательных формирований (с изменениями на 30 июня 2014 года)</w:t>
      </w:r>
    </w:p>
    <w:p w:rsidR="004B4BDE" w:rsidRPr="004B4BDE" w:rsidRDefault="004B4BDE" w:rsidP="004B4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МИНИСТЕРСТВО РОССИЙСКОЙ ФЕДЕРАЦИИ ПО ДЕЛАМ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ГРАЖДАНСКОЙ ОБОРОНЫ, ЧРЕЗВЫЧАЙНЫМ СИТУАЦИЯМ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ЛИКВИДАЦИИ ПОСЛЕДСТВИЙ СТИХИЙНЫХ БЕДСТВИЙ</w:t>
      </w:r>
    </w:p>
    <w:p w:rsidR="004B4BDE" w:rsidRPr="004B4BDE" w:rsidRDefault="004B4BDE" w:rsidP="004B4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4B4BDE" w:rsidRPr="004B4BDE" w:rsidRDefault="004B4BDE" w:rsidP="004B4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2005 года N 999</w:t>
      </w:r>
    </w:p>
    <w:p w:rsidR="004B4BDE" w:rsidRPr="004B4BDE" w:rsidRDefault="004B4BDE" w:rsidP="004B4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создания нештатных аварийно-спасательных формирований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BDE" w:rsidRPr="004B4BDE" w:rsidRDefault="004B4BDE" w:rsidP="004B4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30 июня 2014 года)</w:t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 от 22 августа 2011 года N 456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219, 30.09.2011);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193, 27.08.2014).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Министерстве Российской Федерации по делам гражданской обороны, чрезвычайным ситуациям и ликвидации последствий стихийных бедствий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8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11 июля 2004 года N 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2004, N 28, ст.2882), приказываю: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прилагаемый </w:t>
      </w:r>
      <w:hyperlink r:id="rId9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создания нештатных аварийно-спасательных формирований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С.К.Шойгу</w:t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января 2006 года,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7383 </w:t>
      </w:r>
    </w:p>
    <w:p w:rsidR="004B4BDE" w:rsidRPr="004B4BDE" w:rsidRDefault="004B4BDE" w:rsidP="004B4B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Приложение. Порядок создания нештатных аварийно-спасательных формирований </w:t>
      </w:r>
    </w:p>
    <w:p w:rsidR="004B4BDE" w:rsidRPr="004B4BDE" w:rsidRDefault="004B4BDE" w:rsidP="004B4B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МЧС России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декабря 2005 года N 999</w:t>
      </w:r>
    </w:p>
    <w:p w:rsidR="004B4BDE" w:rsidRPr="004B4BDE" w:rsidRDefault="004B4BDE" w:rsidP="004B4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30 июня 2014 года)</w:t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создания нештатных аварийно-спасательных формирований (далее - Порядок) определяет основы создания, подготовки, оснащения и применения нештатных аварийно-спасательных формирований</w:t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7 сентября 2014 года </w:t>
      </w:r>
      <w:hyperlink r:id="rId10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7 сентября 2014 года </w:t>
      </w:r>
      <w:hyperlink r:id="rId11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создания и деятельности нештатных аварийно-спасательных формирований составляют </w:t>
      </w:r>
      <w:hyperlink r:id="rId12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законы от 12 февраля 1998 года N 28-ФЗ "О гражданской обороне"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1998, N 7, ст.799), </w:t>
      </w:r>
      <w:hyperlink r:id="rId14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 августа 1995 года N 151-ФЗ "Об аварийно-спасательных службах и статусе спасателей"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1995, N 35, ст.3503) и иные нормативные правовые акты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также законы и иные нормативные правовые акты субъектов Российской Федерации.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</w:t>
      </w:r>
      <w:proofErr w:type="spell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 в соответствии с </w:t>
      </w:r>
      <w:hyperlink r:id="rId15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12 февраля 1998 года N 28-ФЗ "О гражданской обороне"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1998, N 7, ст.799; 2013, N 52 (часть I), ст.6969).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7 сентября 2014 года </w:t>
      </w:r>
      <w:hyperlink r:id="rId16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исполнительной власти субъектов Российской Федерации и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планами предупреждения и ликвидации чрезвычайных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7 сентября 2014 года </w:t>
      </w:r>
      <w:hyperlink r:id="rId17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Абзацы второй и третий предыдущей редакции с 7 сентября 2014 года считаются соответственно абзацами третьим и четвертым настоящей редакции, - </w:t>
      </w:r>
      <w:hyperlink r:id="rId18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Нештатные аварийно-спасательные формирования создаются с учетом Примерного перечня создаваемых нештатных аварийно-спасательных формирований (</w:t>
      </w:r>
      <w:hyperlink r:id="rId19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  <w:proofErr w:type="gramEnd"/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 нештатных аварийно-спасательных формирований осуществляется в соответствии с Примерными нормами оснащения (</w:t>
      </w:r>
      <w:proofErr w:type="spell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табелизации</w:t>
      </w:r>
      <w:proofErr w:type="spell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нештатных аварийно-спасательных формирований специальными техникой, оборудованием, снаряжением, инструментами и материалами (</w:t>
      </w:r>
      <w:hyperlink r:id="rId20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местных условий и при наличии материально-технической базы могут создаваться и другие нештатные аварийно-спасательные формирования.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задачами нештатных аварийно-спасательных формирований являются: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ликвидации чрезвычайных ситуаций природного и техногенного характера, а также в борьбе с пожарами;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санитарная обработка населения, специальная обработка техники, зданий и обеззараживание территорий;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восстановлении функционирования объектов жизнеобеспечения населения;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структура и оснащение нештатных аварийно-спасательных формирований определяются руководителями организаций в соответствии с настоящим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исходя из задач гражданской обороны и защиты населения, и согласовываются с территориальными органами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зашиты населения по решению должностного лица, осуществляющего руководство гражданской обороной на соответствующей территории в соответствии с </w:t>
      </w:r>
      <w:hyperlink r:id="rId21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12 февраля 1998 года N</w:t>
        </w:r>
        <w:proofErr w:type="gramEnd"/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28-ФЗ "О гражданской обороне"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1998, N 7, ст.799; 2013, N 52 (часть I), ст.6969).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7 сентября 2014 года </w:t>
      </w:r>
      <w:hyperlink r:id="rId22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исполнительной власти исходя из </w:t>
      </w:r>
      <w:hyperlink r:id="rId23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7 Федерального закона от 12 февраля 1998 года N 28-ФЗ "О гражданской обороне"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бюджетных, казенных, автономных организаций, находящихся в их ведении, вправе (абзац дополнен с 11 октября 2011 года </w:t>
      </w:r>
      <w:hyperlink r:id="rId24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 от 22 августа 2011 года N 456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организации, которые создают нештатные аварийно-спасательные формирования;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создание, подготовку и оснащение нештатных аварийно-спасательных формирований;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реестры организаций, создающих нештатные аварийно-спасательные формирования;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организовывать планирование применения нештатных аварийно-спасательных формирований;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с 7 сентября 2014 года - </w:t>
      </w:r>
      <w:hyperlink r:id="rId25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Органы исполнительной власти субъектов Российской Федерации и органы местного самоуправления </w:t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hyperlink r:id="rId26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8 Федерального закона от 12 февраля 1998 года N 28-ФЗ "О гражданской обороне"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соответствующих территориях вправе: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находящиеся в сфере их ведения, которые создают нештатные аварийно-спасательные формирования;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организовывать создание, подготовку и оснащение нештатных аварийно-спасательных формирований;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реестры организаций, создающих нештатные аварийно-спасательные формирования, и осуществлять их учет;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организовывать планирование применения нештатных аварийно-спасательных формирований;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с 7 сентября 2014 года - </w:t>
      </w:r>
      <w:hyperlink r:id="rId27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создающие нештатные аварийно-спасательные формирования: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 подготовку и руководство деятельностью нештатных аварийно-спасательных формирований;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 всестороннее обеспечение применения нештатных аварийно-спасательных формирований;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 планирование и применение нештатных аварийно-спасательных формирований;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нештатные аварийно-спасательные формирования в состоянии готовности к выполнению задач по предназначению.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МЧС России и его территориальные органы осуществляют методическое руководство созданием и обеспечением готовности нештатных аварийно-спасательных формирований, а также контроль в этой области.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Нештатные аварийно-спасательные формирования подразделяются: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подчиненности: территориальные и организаций;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численности: отряды, команды, группы, звенья, посты.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7 сентября 2014 года </w:t>
      </w:r>
      <w:hyperlink r:id="rId28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исключен с 7 сентября 2014 года - </w:t>
      </w:r>
      <w:hyperlink r:id="rId29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Абзацы третий и четвертый предыдущей редакции с 7 сентября 2014 года считаются соответственно абзацами вторым и третьим настоящей редакции, - </w:t>
      </w:r>
      <w:hyperlink r:id="rId30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Зачисление граждан в состав нештатных аварийно-спасательных формирований производится приказом руководителя организации.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7 сентября 2014 года </w:t>
      </w:r>
      <w:hyperlink r:id="rId31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осуществляются с учетом методических рекомендаций по созданию, подготовке, оснащению и применению нештатных аварийно-спасательных формирований.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</w:t>
      </w:r>
      <w:hyperlink r:id="rId32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9 Федерального закона от 12 февраля 1998 года N 28-ФЗ "О гражданской обороне"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чрезвычайных ситуаций, обеспечения пожарной безопасности и безопасности людей на водных объектах, нормативно-методическими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документами организаций, создающих нештатные аварийно-спасательные формирования.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нештатных аварийно-спасательных формирований включает: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работ, в соответствии с </w:t>
      </w:r>
      <w:hyperlink r:id="rId33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спасателей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34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</w:t>
        </w:r>
        <w:proofErr w:type="gramEnd"/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декабря 2011 года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2, ст.280);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7 сентября 2014 года </w:t>
      </w:r>
      <w:hyperlink r:id="rId35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руководителей формирований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МЧС России;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мероприятий по ликвидации последствий аварий и катастроф.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Обучение личного состава нештатных аварийно-спасательных формирований в организации включает базовую и специальную подготовку. Обучение планируется и проводится по программе подготовки нештатных аварийно-спасательных формирований в рабочее время. Примерные программы обучения нештатных аварийно-спасательных формирований разрабатываются и утверждаются МЧС России.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Темы специальной подготовки отрабатываются с учетом предназначения нештатных аварийно-спасательных формирований.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Основным методом проведения занятий является практическая тренировка (упражнение).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Теоретический материал изучается в минимальном объеме, необходимом </w:t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Практические и тактико-специальные занятия организуют и проводят руководители нештатных аварийно-спасательных формирований, а на учебных местах - командиры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структурных подразделений нештатных аварийно-спасательных формирований.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проводятся в учебных городках, на участках местности или на территории организации.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тактико-специальные занятия нештатные аварийно-спасательные формирования выводятся в полном составе, с необходимым количеством специальной техники, оборудования, снаряжения, инструментов и материалов.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Практические занятия с нештатными аварийно-спасательными формированиями разрешается проводить по структурным подразделениям.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Личный состав нештатных аварийно-спасательных формирований должен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знать: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чрезвычайных ситуаций природного и техногенного характера;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предназначение формирования и функциональные обязанности;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оповещения, сбора и приведения формирования в готовность;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сбора формирования, пути и порядок выдвижения к месту возможного проведения аварийно-спасательных работ;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проведения санитарной обработки населения, специальной обработки техники, зданий и обеззараживания территорий;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уметь: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 функциональные обязанности при проведении аварийно-спасательных работ;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оказывать первую помощь раненым и пораженным, а также эвакуировать их в безопасные места;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7 сентября 2014 года </w:t>
      </w:r>
      <w:hyperlink r:id="rId36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 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работать на штатных средствах связи;</w:t>
      </w:r>
      <w:proofErr w:type="gram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 санитарную обработку населения, специальную обработку техники, зданий и обеззараживание территорий;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 другие аварийно-спасательные работы, обусловленные спецификой конкретной организации.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N 1. Примерный перечень создаваемых нештатных аварийно-спасательных формирований </w:t>
      </w:r>
    </w:p>
    <w:p w:rsidR="004B4BDE" w:rsidRPr="004B4BDE" w:rsidRDefault="004B4BDE" w:rsidP="004B4B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Порядку, утвержденному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МЧС России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декабря 2005 года N 999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введенной в действие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7 сентября 2014 года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</w:t>
        </w:r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38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4BDE" w:rsidRPr="004B4BDE" w:rsidRDefault="004B4BDE" w:rsidP="004B4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Примерный перечень создаваемых нештатных аварийно-спасательных формирований </w:t>
      </w:r>
    </w:p>
    <w:p w:rsidR="004B4BDE" w:rsidRPr="004B4BDE" w:rsidRDefault="004B4BDE" w:rsidP="004B4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Примерный перечень создаваемых территориальных нештатных аварийно-спасательных формирований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8"/>
        <w:gridCol w:w="2397"/>
      </w:tblGrid>
      <w:tr w:rsidR="004B4BDE" w:rsidRPr="004B4BDE" w:rsidTr="004B4BDE">
        <w:trPr>
          <w:trHeight w:val="15"/>
          <w:tblCellSpacing w:w="15" w:type="dxa"/>
        </w:trPr>
        <w:tc>
          <w:tcPr>
            <w:tcW w:w="8686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нештатных аварийно-спасательных формирований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личного состава, чел.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Аварийно-спасательный отряд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140-160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Аварийно-спасательная команда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70-139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Аварийно-спасательная группа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Аварийно-спасательное звено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Аварийно-спасательный отряд радиационной, химической защиты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140-160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Аварийно-спасательная команда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радиационной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химической зашиты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70-139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Аварийно-спасательная команда механизации работ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70-139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Аварийно-спасательная группа радиационной, химической защиты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Аварийно-спасательное звено радиационной, химической защиты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Аварийно-спасательная группа инженерной разведки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Аварийно-спасательная группа радиационной, химической разведки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Аварийно-спасательное звено речной (морской) разведки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Аварийно-спасательное звено разведки на автомобильном транспорте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радиационного и химического наблюдения (подвижный)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 </w:t>
            </w:r>
          </w:p>
        </w:tc>
      </w:tr>
    </w:tbl>
    <w:p w:rsidR="004B4BDE" w:rsidRPr="004B4BDE" w:rsidRDefault="004B4BDE" w:rsidP="004B4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Примерный перечень создаваемых нештатных аварийно-спасательных формирований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0"/>
        <w:gridCol w:w="2385"/>
      </w:tblGrid>
      <w:tr w:rsidR="004B4BDE" w:rsidRPr="004B4BDE" w:rsidTr="004B4BDE">
        <w:trPr>
          <w:trHeight w:val="15"/>
          <w:tblCellSpacing w:w="15" w:type="dxa"/>
        </w:trPr>
        <w:tc>
          <w:tcPr>
            <w:tcW w:w="8686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нештатных аварийно-спасательных формирований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личного состава, чел.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Аварийно-спасательный отряд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140-160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Аварийно-спасательная команда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70-139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Аварийно-спасательная группа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Аварийно-спасательное звено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Аварийно-спасательный отряд радиационной, химической и биологической защиты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140-160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Аварийно-спасательная команда радиационной, химической и биологической защиты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70-139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Пожарно-спасательная команда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70-139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горноспасательная команда*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3-300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Устанавливается в соответствии с </w:t>
            </w:r>
            <w:hyperlink r:id="rId39" w:history="1">
              <w:r w:rsidRPr="004B4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Порядком создания вспомогательных горноспасательных команд</w:t>
              </w:r>
            </w:hyperlink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hyperlink r:id="rId40" w:history="1">
              <w:r w:rsidRPr="004B4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МЧС России от 29 ноября 2013 года N 765</w:t>
              </w:r>
            </w:hyperlink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Министерстве юстиции Российской Федерации 30 декабря 2013 года, регистрационный N 30896).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Аварийно-спасательная команда механизации работ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70-139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Аварийно-спасательная группа радиационной, химической и биологической защиты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Пожарно-спасательная группа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10-69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Аварийно-спасательное звено радиационной, химической и биологической защиты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Пожарно-спасательное звено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Аварийно-спасательное звено инженерной разведки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Аварийно-спасательное звено радиационной, химической и биологической разведки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Аварийно-спасательное звено речной (морской) разведки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Аварийно-спасательное звено разведки на средствах железнодорожного транспорта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Аварийно-спасательное звено разведки на автомобильном транспорте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радиационного и химического наблюдения (подвижный)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 </w:t>
            </w:r>
          </w:p>
        </w:tc>
      </w:tr>
    </w:tbl>
    <w:p w:rsidR="004B4BDE" w:rsidRPr="004B4BDE" w:rsidRDefault="004B4BDE" w:rsidP="004B4B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Примерные нормы оснащения (</w:t>
      </w:r>
      <w:proofErr w:type="spellStart"/>
      <w:r w:rsidRPr="004B4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табелизации</w:t>
      </w:r>
      <w:proofErr w:type="spellEnd"/>
      <w:r w:rsidRPr="004B4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нештатных аварийно-спасательных формирований специальными техникой, оборудованием, снаряжением, инструментами и материалами </w:t>
      </w:r>
    </w:p>
    <w:p w:rsidR="004B4BDE" w:rsidRPr="004B4BDE" w:rsidRDefault="004B4BDE" w:rsidP="004B4B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Порядку, утвержденному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МЧС России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декабря 2005 года N 999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введенной в действие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7 сентября 2014 года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МЧС России</w:t>
        </w:r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30 июня 2014 года N 331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42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4BDE" w:rsidRPr="004B4BDE" w:rsidRDefault="004B4BDE" w:rsidP="004B4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Примерные нормы оснащения (</w:t>
      </w:r>
      <w:proofErr w:type="spell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табелизации</w:t>
      </w:r>
      <w:proofErr w:type="spellEnd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нештатных аварийно-спасательных формирований специальными техникой, оборудованием, снаряжением, инструментами и материалами</w:t>
      </w:r>
    </w:p>
    <w:p w:rsidR="004B4BDE" w:rsidRPr="004B4BDE" w:rsidRDefault="004B4BDE" w:rsidP="004B4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Средства индивидуальной защиты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237"/>
        <w:gridCol w:w="1362"/>
        <w:gridCol w:w="1107"/>
        <w:gridCol w:w="2413"/>
        <w:gridCol w:w="1651"/>
      </w:tblGrid>
      <w:tr w:rsidR="004B4BDE" w:rsidRPr="004B4BDE" w:rsidTr="004B4BD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положено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создаваемых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подгонки по размерам создается 5% запас противогазов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Респиратор фильтрующий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создаваемых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изолирующий на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сжатом воздухе или кислороде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газодымозащитников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кожи изолирующего типа герметичное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формирований радиационной химической защиты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индивидуальной защиты кожи фильтрующего типа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формирований радиационной и химической защиты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защитный облегченный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создаваемых формирований, за исключением формирований радиационной и химической защиты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прорезиненный для зараженной одежды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 защитных костюмов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фильтрующий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30% штатной численности создаваемых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Респиратор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газодымозащитный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пожарно-спасательных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BDE" w:rsidRPr="004B4BDE" w:rsidRDefault="004B4BDE" w:rsidP="004B4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Медицинское имущество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521"/>
        <w:gridCol w:w="1439"/>
        <w:gridCol w:w="1182"/>
        <w:gridCol w:w="1958"/>
        <w:gridCol w:w="1648"/>
      </w:tblGrid>
      <w:tr w:rsidR="004B4BDE" w:rsidRPr="004B4BDE" w:rsidTr="004B4BD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положено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противохимический пакет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создаваемых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индивидуальный медицинский гражданской защиты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создаваемых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индивидуальный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противоожоговый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перевязочным пакетом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создаваемых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Носилки мягкие бескаркасные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отряду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огнестойкие (огнезащитные)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команде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группе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звену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Санитарная сумка с укладкой для оказания первой помощи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5% штатной численности всех формирования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перевязочных средств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противоожоговый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20% штатной численности всех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1219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      </w:r>
          </w:p>
        </w:tc>
      </w:tr>
    </w:tbl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Средства радиационной, химической разведки и контроля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2988"/>
        <w:gridCol w:w="1335"/>
        <w:gridCol w:w="1144"/>
        <w:gridCol w:w="1785"/>
        <w:gridCol w:w="1527"/>
      </w:tblGrid>
      <w:tr w:rsidR="004B4BDE" w:rsidRPr="004B4BDE" w:rsidTr="004B4BD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положено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Дозиметр-радиометр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орядка создания нештатных аварийно-спасательных формирований (с изменениями на 30 июня 2014 года)" style="width:9.75pt;height:11.25pt"/>
              </w:pic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Об утверждении Порядка создания нештатных аварийно-спасательных формирований (с изменениями на 30 июня 2014 года)" style="width:9.75pt;height:15.75pt"/>
              </w:pic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Об утверждении Порядка создания нештатных аварийно-спасательных формирований (с изменениями на 30 июня 2014 года)" style="width:9.75pt;height:12.75pt"/>
              </w:pic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излучения (носимый) с диапазоном измерений мощности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у излучения от 0,10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до 10 Зв/ч и плотности потока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Об утверждении Порядка создания нештатных аварийно-спасательных формирований (с изменениями на 30 июня 2014 года)" style="width:9.75pt;height:11.25pt"/>
              </w:pic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излучения от 0,01 до 1500 с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Об утверждении Порядка создания нештатных аварийно-спасательных формирований (с изменениями на 30 июня 2014 года)" style="width:12.75pt;height:17.25pt"/>
              </w:pic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см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Об утверждении Порядка создания нештатных аварийно-спасательных формирований (с изменениями на 30 июня 2014 года)" style="width:12.75pt;height:17.25pt"/>
              </w:pic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Об утверждении Порядка создания нештатных аварийно-спасательных формирований (с изменениями на 30 июня 2014 года)" style="width:9.75pt;height:15.75pt"/>
              </w:pic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-излучения от 0,1 до 1500 с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Об утверждении Порядка создания нештатных аварийно-спасательных формирований (с изменениями на 30 июня 2014 года)" style="width:12.75pt;height:17.25pt"/>
              </w:pic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см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Об утверждении Порядка создания нештатных аварийно-спасательных формирований (с изменениями на 30 июня 2014 года)" style="width:12.75pt;height:17.25pt"/>
              </w:pic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формированию радиационной и химической защиты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Об утверждении Порядка создания нештатных аварийно-спасательных формирований (с изменениями на 30 июня 2014 года)" style="width:9.75pt;height:12.75pt"/>
              </w:pic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излучения (персональный) с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диапазоном измерений мощности дозы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Об утверждении Порядка создания нештатных аварийно-спасательных формирований (с изменениями на 30 июня 2014 года)" style="width:9.75pt;height:12.75pt"/>
              </w:pic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излучения от 0,1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до 3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мЗв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и дозы от 1,0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Зв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создаваемых формирований радиационной и химической защиты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гамма-излучения с диапазоном измерений мощности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alt="Об утверждении Порядка создания нештатных аварийно-спасательных формирований (с изменениями на 30 июня 2014 года)" style="width:9.75pt;height:12.75pt"/>
              </w:pic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излучения от 0,10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до 10 Зв/ч и выносным блоком детектирования (бортовой или стационарный)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пункт управления (подвижный, стационарный) и транспортные средства формирований радиационной и химической защиты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дозиметр с диапазоном измерения эквивалента дозы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alt="Об утверждении Порядка создания нештатных аварийно-спасательных формирований (с изменениями на 30 июня 2014 года)" style="width:9.75pt;height:12.75pt"/>
              </w:pic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излучения от 0,10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Зв (со связью с ПЭВМ)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Руководящему составу создаваемых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Зв со считывающим устройством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группу, звено, пост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создаваемых формирований за исключением руководящего состава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дозиметров радиофотолюминесцентных (индивидуальных) с измерительным устройством и устройством для отжига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отряд, команду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создаваемых формирований за исключением руководящего состава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Метеорологический комплект с электронным термометром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создаваемому формированию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носимых знаков ограждения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создаваемому формированию разведки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Газосигнализатор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автоматический - для определения зараженности воздуха и автоматической сигнализации об их обнаружении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создаваемому формированию разведки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химику-разведчику создаваемых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отбора проб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химику-разведчику создаваемых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Войсковой прибор химической разведки с комплектом индикаторных трубок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химику-разведчику создаваемых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 лаборатория - для определения индикаторными средствами загрязненности воздуха, воды, почвы и продуктов питания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создаваемому формированию разведки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1219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Примечания: 1. Источники питания приобретаются на приборы по истечении их срока годности или при их использовании.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      </w:r>
          </w:p>
        </w:tc>
      </w:tr>
    </w:tbl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Средства специальной обработки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258"/>
        <w:gridCol w:w="1446"/>
        <w:gridCol w:w="1218"/>
        <w:gridCol w:w="2171"/>
        <w:gridCol w:w="1655"/>
      </w:tblGrid>
      <w:tr w:rsidR="004B4BDE" w:rsidRPr="004B4BDE" w:rsidTr="004B4BD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положено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специальной обработки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единицу автотракторной техники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специальной обработки автомобильной техники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единицу автомобильной техники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санитарной обработки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звено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Инженерное имущество и аварийно-спасательный инструмент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2308"/>
        <w:gridCol w:w="1437"/>
        <w:gridCol w:w="1206"/>
        <w:gridCol w:w="2139"/>
        <w:gridCol w:w="1654"/>
      </w:tblGrid>
      <w:tr w:rsidR="004B4BDE" w:rsidRPr="004B4BDE" w:rsidTr="004B4BD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положено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Аварийно-спасательный инструмент и оборудование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10% личного состава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формированию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 спасательный с карабином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спасателю всех формирований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газопламенной резки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отряду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резаками, напорными рукавами,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команде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редукторами и газовыми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группе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баллонами (керосинорезы, газосварочные аппараты и др.)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звену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шанцевого инструмента (лопата штыковая и совковая, лом, кувалда, кирка-мотыга, топор плотничный, пила 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каждый автомобиль (легковой, грузовой, специальный) всех формирований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каждую специальную технику (экскаватор, бульдозер,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автокран, трактор, компрессорную и электрическую станции, сварочный аппарат и полевую кухню (котел)) всех формирований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Грузоподъемные средства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отряду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(лебедка, тали, домкраты и др.)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команде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группе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звену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разный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75-100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каждую лебедку, таль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пеньковый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формированию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разные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каждую лебедку, таль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Фонарь карманный электрический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Всему личному составу формирований, непосредственно принимающему участие в проведении спасательных работ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Защитные очки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Всему личному составу формирований, непосредственно принимающему участие в проведении спасательных работ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Моторная пила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отряду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команде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группе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звену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Мотобетонолом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каждые 10 человек всех формирований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для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резки проволоки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каждые 10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 всех формирований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Осветительная установка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каждые 15 человек всех формирований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Бинокль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формированию разведки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формированию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Надувная лодка с мотором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формированию, проводящему аварийно-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спасательные работы на водах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Пневмокаркасный модуль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пункт управления проведением аварийно-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спасательных работ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Средства связи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2346"/>
        <w:gridCol w:w="1434"/>
        <w:gridCol w:w="1162"/>
        <w:gridCol w:w="2161"/>
        <w:gridCol w:w="1644"/>
      </w:tblGrid>
      <w:tr w:rsidR="004B4BDE" w:rsidRPr="004B4BDE" w:rsidTr="004B4BD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положено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Радиостанция КВ стационарная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пункт управления проведением аварийно-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спасательных работ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Радиостанция УКВ стационарная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пункт управления проведением аварийно-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спасательных работ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Радиостанция УКВ автомобильная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каждый автомобиль всех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Радиостанция УКВ носимая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структурному подразделению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спасателю всех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Телефонный аппарат АТС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пункт управления проведением аварийно-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спасательных работ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Приписыв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имеющихся в наличии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Телефонный кабель полевой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пункт управления проведением аварийно-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спасательных работ территориальных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пункт управления проведением аварийно-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спасательных работ формирований организаций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Радиовещательный транзисторный приемник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пункт управления проведением аварийно-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спасательных работ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Телефонный аппарат полевой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пункт управления проведением аварийно-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спасательных работ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Электромегафон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формированию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 полевой телефонный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пункт управления проведением аварийно-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спасательных работ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BDE" w:rsidRPr="004B4BDE" w:rsidRDefault="004B4BDE" w:rsidP="004B4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Пожарное имущество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397"/>
        <w:gridCol w:w="1444"/>
        <w:gridCol w:w="1207"/>
        <w:gridCol w:w="2047"/>
        <w:gridCol w:w="1653"/>
      </w:tblGrid>
      <w:tr w:rsidR="004B4BDE" w:rsidRPr="004B4BDE" w:rsidTr="004B4BD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положено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для резки электропроводов (в комплект 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сводной команде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спасательной команде (группе)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 пожарный спасательный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сводной команде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карабином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сводной группе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спасательной команде (группе)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Лестница-штурмовка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сводной команде (группе)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спасательной команде (группе)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Боевая одежда пожарного, в том числе шлем, перчатки и сапоги резиновые пожарного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10% личного состава каждого формирования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Газодымосос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</w:t>
            </w:r>
            <w:proofErr w:type="spellStart"/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спасательному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звену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бензиновая </w:t>
            </w:r>
            <w:proofErr w:type="spellStart"/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канализационная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</w:t>
            </w:r>
            <w:proofErr w:type="spellStart"/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спасательному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звену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BDE" w:rsidRPr="004B4BDE" w:rsidRDefault="004B4BDE" w:rsidP="004B4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Вещевое имущество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2405"/>
        <w:gridCol w:w="1434"/>
        <w:gridCol w:w="1161"/>
        <w:gridCol w:w="2105"/>
        <w:gridCol w:w="1644"/>
      </w:tblGrid>
      <w:tr w:rsidR="004B4BDE" w:rsidRPr="004B4BDE" w:rsidTr="004B4BD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положено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Шлем защитный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брезентовый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Всему личному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составу формирований, непосредственно принимающему участие в проведении АСДНР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Шлем защитный пластмассовый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Всему личному составу формирований, непосредственно принимающему участие в проведении АСДНР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Подшлемник шерстяной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Всему личному составу формирований, непосредственно принимающему участие в проведении спасательных работ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Рукавицы брезентовые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Всему личному составу формирований, непосредственно принимающему участие в проведении АСДНР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или ботинки с высокими берцами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личного состава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Форменная одежда (зимняя, летняя)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личного состава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Сигнальная одежда (жилет со светоотражающими нашивками)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личного состава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Свитер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личного состава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Теплое нижнее белье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</w:t>
            </w: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личного состава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Фонарь налобный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личного состава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Рюкзак 60 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личного состава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штатную численность личного состава формирований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5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личного состава формирований, выполняющих высотные работы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Обвязка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специзделие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личного состава формирований, выполняющих высотные работы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Веревка спасательная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личного состава формирований, выполняющих высотные работы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Спусковое устройство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личного состава формирований, выполняющих высотные работы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личного состава формирований, выполняющих высотные работы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страховочный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личного состава формирований, выполняющих высотные работы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Усы 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личного состава формирований, выполняющих высотные работы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Педаль рука-нога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личного состава формирований, выполняющих высотные работы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Автомобильная и специальная техника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1894"/>
        <w:gridCol w:w="1435"/>
        <w:gridCol w:w="1486"/>
        <w:gridCol w:w="2286"/>
        <w:gridCol w:w="1645"/>
      </w:tblGrid>
      <w:tr w:rsidR="004B4BDE" w:rsidRPr="004B4BDE" w:rsidTr="004B4BD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отпуска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положено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пассажирский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100% личного состава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территориальному формированию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DE" w:rsidRPr="004B4BDE" w:rsidTr="004B4B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техника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специфики деятел</w:t>
            </w:r>
            <w:proofErr w:type="gram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формированию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4BDE" w:rsidRPr="004B4BDE" w:rsidRDefault="004B4BDE" w:rsidP="004B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BDE" w:rsidRPr="004B4BDE" w:rsidRDefault="004B4BDE" w:rsidP="004B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4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Редакция</w:t>
        </w:r>
      </w:hyperlink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с учетом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ЗАО "Кодекс"</w:t>
      </w:r>
    </w:p>
    <w:p w:rsidR="00BD1B9A" w:rsidRDefault="004B4BDE">
      <w:r>
        <w:t>Источник.</w:t>
      </w:r>
    </w:p>
    <w:p w:rsidR="004B4BDE" w:rsidRPr="004B4BDE" w:rsidRDefault="004B4BDE">
      <w:pPr>
        <w:rPr>
          <w:b/>
        </w:rPr>
      </w:pPr>
      <w:r w:rsidRPr="004B4BDE">
        <w:rPr>
          <w:b/>
        </w:rPr>
        <w:t>http://docs.cntd.ru/document/901963525</w:t>
      </w:r>
    </w:p>
    <w:sectPr w:rsidR="004B4BDE" w:rsidRPr="004B4BDE" w:rsidSect="004B4B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DE"/>
    <w:rsid w:val="004B4BDE"/>
    <w:rsid w:val="00BD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A"/>
  </w:style>
  <w:style w:type="paragraph" w:styleId="1">
    <w:name w:val="heading 1"/>
    <w:basedOn w:val="a"/>
    <w:link w:val="10"/>
    <w:uiPriority w:val="9"/>
    <w:qFormat/>
    <w:rsid w:val="004B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4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4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B4B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4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B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4B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4BDE"/>
    <w:rPr>
      <w:color w:val="800080"/>
      <w:u w:val="single"/>
    </w:rPr>
  </w:style>
  <w:style w:type="paragraph" w:customStyle="1" w:styleId="formattext">
    <w:name w:val="formattext"/>
    <w:basedOn w:val="a"/>
    <w:rsid w:val="004B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B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B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2347" TargetMode="External"/><Relationship Id="rId13" Type="http://schemas.openxmlformats.org/officeDocument/2006/relationships/hyperlink" Target="http://docs.cntd.ru/document/901701041" TargetMode="External"/><Relationship Id="rId18" Type="http://schemas.openxmlformats.org/officeDocument/2006/relationships/hyperlink" Target="http://docs.cntd.ru/document/420208433" TargetMode="External"/><Relationship Id="rId26" Type="http://schemas.openxmlformats.org/officeDocument/2006/relationships/hyperlink" Target="http://docs.cntd.ru/document/901701041" TargetMode="External"/><Relationship Id="rId39" Type="http://schemas.openxmlformats.org/officeDocument/2006/relationships/hyperlink" Target="http://docs.cntd.ru/document/4990633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701041" TargetMode="External"/><Relationship Id="rId34" Type="http://schemas.openxmlformats.org/officeDocument/2006/relationships/hyperlink" Target="http://docs.cntd.ru/document/902321640" TargetMode="External"/><Relationship Id="rId42" Type="http://schemas.openxmlformats.org/officeDocument/2006/relationships/hyperlink" Target="http://docs.cntd.ru/document/420218829" TargetMode="External"/><Relationship Id="rId7" Type="http://schemas.openxmlformats.org/officeDocument/2006/relationships/hyperlink" Target="http://docs.cntd.ru/document/901902347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20208433" TargetMode="External"/><Relationship Id="rId25" Type="http://schemas.openxmlformats.org/officeDocument/2006/relationships/hyperlink" Target="http://docs.cntd.ru/document/420208433" TargetMode="External"/><Relationship Id="rId33" Type="http://schemas.openxmlformats.org/officeDocument/2006/relationships/hyperlink" Target="http://docs.cntd.ru/document/902321640" TargetMode="External"/><Relationship Id="rId38" Type="http://schemas.openxmlformats.org/officeDocument/2006/relationships/hyperlink" Target="http://docs.cntd.ru/document/4202188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08433" TargetMode="External"/><Relationship Id="rId20" Type="http://schemas.openxmlformats.org/officeDocument/2006/relationships/hyperlink" Target="http://docs.cntd.ru/document/901963525" TargetMode="External"/><Relationship Id="rId29" Type="http://schemas.openxmlformats.org/officeDocument/2006/relationships/hyperlink" Target="http://docs.cntd.ru/document/420208433" TargetMode="External"/><Relationship Id="rId41" Type="http://schemas.openxmlformats.org/officeDocument/2006/relationships/hyperlink" Target="http://docs.cntd.ru/document/42020843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8433" TargetMode="External"/><Relationship Id="rId11" Type="http://schemas.openxmlformats.org/officeDocument/2006/relationships/hyperlink" Target="http://docs.cntd.ru/document/420208433" TargetMode="External"/><Relationship Id="rId24" Type="http://schemas.openxmlformats.org/officeDocument/2006/relationships/hyperlink" Target="http://docs.cntd.ru/document/902298654" TargetMode="External"/><Relationship Id="rId32" Type="http://schemas.openxmlformats.org/officeDocument/2006/relationships/hyperlink" Target="http://docs.cntd.ru/document/901701041" TargetMode="External"/><Relationship Id="rId37" Type="http://schemas.openxmlformats.org/officeDocument/2006/relationships/hyperlink" Target="http://docs.cntd.ru/document/420208433" TargetMode="External"/><Relationship Id="rId40" Type="http://schemas.openxmlformats.org/officeDocument/2006/relationships/hyperlink" Target="http://docs.cntd.ru/document/49906333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902298654" TargetMode="External"/><Relationship Id="rId15" Type="http://schemas.openxmlformats.org/officeDocument/2006/relationships/hyperlink" Target="http://docs.cntd.ru/document/901701041" TargetMode="External"/><Relationship Id="rId23" Type="http://schemas.openxmlformats.org/officeDocument/2006/relationships/hyperlink" Target="http://docs.cntd.ru/document/901701041" TargetMode="External"/><Relationship Id="rId28" Type="http://schemas.openxmlformats.org/officeDocument/2006/relationships/hyperlink" Target="http://docs.cntd.ru/document/420208433" TargetMode="External"/><Relationship Id="rId36" Type="http://schemas.openxmlformats.org/officeDocument/2006/relationships/hyperlink" Target="http://docs.cntd.ru/document/420208433" TargetMode="External"/><Relationship Id="rId10" Type="http://schemas.openxmlformats.org/officeDocument/2006/relationships/hyperlink" Target="http://docs.cntd.ru/document/420208433" TargetMode="External"/><Relationship Id="rId19" Type="http://schemas.openxmlformats.org/officeDocument/2006/relationships/hyperlink" Target="http://docs.cntd.ru/document/901963525" TargetMode="External"/><Relationship Id="rId31" Type="http://schemas.openxmlformats.org/officeDocument/2006/relationships/hyperlink" Target="http://docs.cntd.ru/document/420208433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docs.cntd.ru/document/901963525" TargetMode="External"/><Relationship Id="rId9" Type="http://schemas.openxmlformats.org/officeDocument/2006/relationships/hyperlink" Target="http://docs.cntd.ru/document/901963525" TargetMode="External"/><Relationship Id="rId14" Type="http://schemas.openxmlformats.org/officeDocument/2006/relationships/hyperlink" Target="http://docs.cntd.ru/document/9013096" TargetMode="External"/><Relationship Id="rId22" Type="http://schemas.openxmlformats.org/officeDocument/2006/relationships/hyperlink" Target="http://docs.cntd.ru/document/420208433" TargetMode="External"/><Relationship Id="rId27" Type="http://schemas.openxmlformats.org/officeDocument/2006/relationships/hyperlink" Target="http://docs.cntd.ru/document/420208433" TargetMode="External"/><Relationship Id="rId30" Type="http://schemas.openxmlformats.org/officeDocument/2006/relationships/hyperlink" Target="http://docs.cntd.ru/document/420208433" TargetMode="External"/><Relationship Id="rId35" Type="http://schemas.openxmlformats.org/officeDocument/2006/relationships/hyperlink" Target="http://docs.cntd.ru/document/420208433" TargetMode="External"/><Relationship Id="rId43" Type="http://schemas.openxmlformats.org/officeDocument/2006/relationships/hyperlink" Target="http://docs.cntd.ru/document/901963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5990</Words>
  <Characters>34146</Characters>
  <Application>Microsoft Office Word</Application>
  <DocSecurity>0</DocSecurity>
  <Lines>284</Lines>
  <Paragraphs>80</Paragraphs>
  <ScaleCrop>false</ScaleCrop>
  <Company/>
  <LinksUpToDate>false</LinksUpToDate>
  <CharactersWithSpaces>40056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ГО</dc:creator>
  <cp:lastModifiedBy>Курсы ГО</cp:lastModifiedBy>
  <cp:revision>1</cp:revision>
  <dcterms:created xsi:type="dcterms:W3CDTF">2014-12-18T10:43:00Z</dcterms:created>
  <dcterms:modified xsi:type="dcterms:W3CDTF">2014-12-18T10:45:00Z</dcterms:modified>
</cp:coreProperties>
</file>