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D9" w:rsidRPr="002053D9" w:rsidRDefault="002053D9" w:rsidP="002053D9">
      <w:pPr>
        <w:pStyle w:val="22"/>
        <w:shd w:val="clear" w:color="auto" w:fill="auto"/>
        <w:spacing w:after="0" w:line="290" w:lineRule="exact"/>
        <w:ind w:right="40"/>
        <w:rPr>
          <w:sz w:val="28"/>
          <w:szCs w:val="28"/>
        </w:rPr>
      </w:pPr>
      <w:bookmarkStart w:id="0" w:name="bookmark1"/>
      <w:r w:rsidRPr="002053D9">
        <w:rPr>
          <w:sz w:val="28"/>
          <w:szCs w:val="28"/>
        </w:rPr>
        <w:t>Утверждаю:</w:t>
      </w:r>
      <w:bookmarkEnd w:id="0"/>
    </w:p>
    <w:p w:rsidR="002053D9" w:rsidRPr="002053D9" w:rsidRDefault="002053D9" w:rsidP="002053D9">
      <w:pPr>
        <w:pStyle w:val="31"/>
        <w:shd w:val="clear" w:color="auto" w:fill="auto"/>
        <w:spacing w:before="0" w:after="0" w:line="317" w:lineRule="exact"/>
        <w:ind w:left="20" w:firstLine="0"/>
        <w:rPr>
          <w:sz w:val="28"/>
          <w:szCs w:val="28"/>
        </w:rPr>
      </w:pPr>
      <w:r w:rsidRPr="002053D9">
        <w:rPr>
          <w:sz w:val="28"/>
          <w:szCs w:val="28"/>
        </w:rPr>
        <w:t>Директор МБУ ДПО</w:t>
      </w:r>
    </w:p>
    <w:p w:rsidR="002053D9" w:rsidRPr="002053D9" w:rsidRDefault="002053D9" w:rsidP="002053D9">
      <w:pPr>
        <w:pStyle w:val="31"/>
        <w:shd w:val="clear" w:color="auto" w:fill="auto"/>
        <w:spacing w:before="0" w:after="0" w:line="317" w:lineRule="exact"/>
        <w:ind w:left="20" w:firstLine="0"/>
        <w:rPr>
          <w:sz w:val="28"/>
          <w:szCs w:val="28"/>
        </w:rPr>
      </w:pPr>
      <w:r w:rsidRPr="002053D9">
        <w:rPr>
          <w:sz w:val="28"/>
          <w:szCs w:val="28"/>
        </w:rPr>
        <w:t>«Курсы ГО г.о. Чапаевск»</w:t>
      </w:r>
    </w:p>
    <w:p w:rsidR="002053D9" w:rsidRPr="002053D9" w:rsidRDefault="002053D9" w:rsidP="002053D9">
      <w:pPr>
        <w:pStyle w:val="31"/>
        <w:shd w:val="clear" w:color="auto" w:fill="auto"/>
        <w:spacing w:before="0" w:after="0" w:line="317" w:lineRule="exact"/>
        <w:ind w:left="20" w:firstLine="0"/>
        <w:rPr>
          <w:sz w:val="28"/>
          <w:szCs w:val="28"/>
        </w:rPr>
      </w:pPr>
      <w:r w:rsidRPr="002053D9">
        <w:rPr>
          <w:sz w:val="28"/>
          <w:szCs w:val="28"/>
        </w:rPr>
        <w:t xml:space="preserve">«__»_________Н.И. </w:t>
      </w:r>
      <w:proofErr w:type="spellStart"/>
      <w:r w:rsidRPr="002053D9">
        <w:rPr>
          <w:sz w:val="28"/>
          <w:szCs w:val="28"/>
        </w:rPr>
        <w:t>Голенков</w:t>
      </w:r>
      <w:proofErr w:type="spellEnd"/>
    </w:p>
    <w:p w:rsidR="002053D9" w:rsidRPr="002053D9" w:rsidRDefault="002053D9" w:rsidP="002053D9">
      <w:pPr>
        <w:pStyle w:val="31"/>
        <w:shd w:val="clear" w:color="auto" w:fill="auto"/>
        <w:spacing w:before="0" w:after="0" w:line="317" w:lineRule="exact"/>
        <w:ind w:left="20" w:firstLine="0"/>
        <w:rPr>
          <w:sz w:val="28"/>
          <w:szCs w:val="28"/>
        </w:rPr>
      </w:pPr>
      <w:r w:rsidRPr="002053D9">
        <w:rPr>
          <w:sz w:val="28"/>
          <w:szCs w:val="28"/>
        </w:rPr>
        <w:t>«__»________2022 г.</w:t>
      </w:r>
    </w:p>
    <w:p w:rsidR="002053D9" w:rsidRPr="002053D9" w:rsidRDefault="002053D9" w:rsidP="002053D9">
      <w:pPr>
        <w:pStyle w:val="31"/>
        <w:shd w:val="clear" w:color="auto" w:fill="auto"/>
        <w:spacing w:before="0" w:after="0" w:line="317" w:lineRule="exact"/>
        <w:ind w:left="20" w:firstLine="0"/>
        <w:rPr>
          <w:sz w:val="28"/>
          <w:szCs w:val="28"/>
        </w:rPr>
      </w:pPr>
    </w:p>
    <w:p w:rsidR="002053D9" w:rsidRPr="002053D9" w:rsidRDefault="002053D9" w:rsidP="002053D9">
      <w:pPr>
        <w:pStyle w:val="31"/>
        <w:shd w:val="clear" w:color="auto" w:fill="auto"/>
        <w:spacing w:before="0" w:after="0" w:line="317" w:lineRule="exact"/>
        <w:ind w:left="20" w:firstLine="0"/>
        <w:jc w:val="center"/>
        <w:rPr>
          <w:sz w:val="28"/>
          <w:szCs w:val="28"/>
        </w:rPr>
      </w:pPr>
    </w:p>
    <w:p w:rsidR="002053D9" w:rsidRPr="002E134C" w:rsidRDefault="002053D9" w:rsidP="002053D9">
      <w:pPr>
        <w:pStyle w:val="31"/>
        <w:shd w:val="clear" w:color="auto" w:fill="auto"/>
        <w:spacing w:before="0" w:after="0" w:line="317" w:lineRule="exact"/>
        <w:ind w:left="20" w:firstLine="0"/>
        <w:jc w:val="center"/>
        <w:rPr>
          <w:sz w:val="36"/>
          <w:szCs w:val="36"/>
        </w:rPr>
      </w:pPr>
    </w:p>
    <w:p w:rsidR="002053D9" w:rsidRPr="002E134C" w:rsidRDefault="002053D9" w:rsidP="002053D9">
      <w:pPr>
        <w:pStyle w:val="31"/>
        <w:shd w:val="clear" w:color="auto" w:fill="auto"/>
        <w:spacing w:before="0" w:after="0" w:line="317" w:lineRule="exact"/>
        <w:ind w:left="20" w:firstLine="0"/>
        <w:jc w:val="center"/>
        <w:rPr>
          <w:sz w:val="36"/>
          <w:szCs w:val="36"/>
        </w:rPr>
      </w:pPr>
      <w:r w:rsidRPr="002E134C">
        <w:rPr>
          <w:sz w:val="36"/>
          <w:szCs w:val="36"/>
        </w:rPr>
        <w:t>Лекции по охране труда</w:t>
      </w:r>
    </w:p>
    <w:p w:rsidR="002053D9" w:rsidRPr="002E134C" w:rsidRDefault="002053D9" w:rsidP="002053D9">
      <w:pPr>
        <w:pStyle w:val="31"/>
        <w:shd w:val="clear" w:color="auto" w:fill="auto"/>
        <w:spacing w:before="0" w:after="0" w:line="317" w:lineRule="exact"/>
        <w:ind w:left="20" w:firstLine="0"/>
        <w:jc w:val="center"/>
        <w:rPr>
          <w:sz w:val="36"/>
          <w:szCs w:val="36"/>
        </w:rPr>
      </w:pPr>
    </w:p>
    <w:p w:rsidR="002053D9" w:rsidRPr="002E134C" w:rsidRDefault="002053D9" w:rsidP="002053D9">
      <w:pPr>
        <w:pStyle w:val="31"/>
        <w:shd w:val="clear" w:color="auto" w:fill="auto"/>
        <w:spacing w:before="0" w:after="0" w:line="317" w:lineRule="exact"/>
        <w:ind w:left="20" w:firstLine="0"/>
        <w:jc w:val="center"/>
        <w:rPr>
          <w:sz w:val="36"/>
          <w:szCs w:val="36"/>
        </w:rPr>
      </w:pPr>
    </w:p>
    <w:p w:rsidR="002053D9" w:rsidRPr="002E134C" w:rsidRDefault="002C5BAA" w:rsidP="002053D9">
      <w:pPr>
        <w:pStyle w:val="31"/>
        <w:shd w:val="clear" w:color="auto" w:fill="auto"/>
        <w:spacing w:before="0" w:after="0" w:line="317" w:lineRule="exact"/>
        <w:ind w:left="20" w:firstLine="0"/>
        <w:jc w:val="center"/>
        <w:rPr>
          <w:sz w:val="36"/>
          <w:szCs w:val="36"/>
        </w:rPr>
      </w:pPr>
      <w:r>
        <w:rPr>
          <w:sz w:val="36"/>
          <w:szCs w:val="36"/>
        </w:rPr>
        <w:t>Тема 2</w:t>
      </w:r>
      <w:r w:rsidR="002053D9" w:rsidRPr="002E134C">
        <w:rPr>
          <w:sz w:val="36"/>
          <w:szCs w:val="36"/>
        </w:rPr>
        <w:t xml:space="preserve"> </w:t>
      </w:r>
    </w:p>
    <w:p w:rsidR="002053D9" w:rsidRPr="002E134C" w:rsidRDefault="002053D9" w:rsidP="002053D9">
      <w:pPr>
        <w:pStyle w:val="31"/>
        <w:shd w:val="clear" w:color="auto" w:fill="auto"/>
        <w:spacing w:before="0" w:after="0" w:line="317" w:lineRule="exact"/>
        <w:ind w:left="20" w:firstLine="0"/>
        <w:jc w:val="center"/>
        <w:rPr>
          <w:sz w:val="36"/>
          <w:szCs w:val="36"/>
        </w:rPr>
      </w:pPr>
    </w:p>
    <w:p w:rsidR="002053D9" w:rsidRPr="002E134C" w:rsidRDefault="002C5BAA" w:rsidP="002053D9">
      <w:pPr>
        <w:pStyle w:val="31"/>
        <w:shd w:val="clear" w:color="auto" w:fill="auto"/>
        <w:spacing w:before="0" w:after="0" w:line="317" w:lineRule="exact"/>
        <w:ind w:left="20" w:firstLine="0"/>
        <w:jc w:val="center"/>
        <w:rPr>
          <w:sz w:val="36"/>
          <w:szCs w:val="36"/>
        </w:rPr>
      </w:pPr>
      <w:r>
        <w:rPr>
          <w:sz w:val="36"/>
          <w:szCs w:val="36"/>
        </w:rPr>
        <w:t>Оценка уровня профессионального риска выявленных (идентифицированных) опасностей</w:t>
      </w:r>
      <w:r w:rsidR="002053D9" w:rsidRPr="002E134C">
        <w:rPr>
          <w:sz w:val="36"/>
          <w:szCs w:val="36"/>
        </w:rPr>
        <w:t>.</w:t>
      </w:r>
    </w:p>
    <w:p w:rsidR="002053D9" w:rsidRPr="002053D9" w:rsidRDefault="002053D9" w:rsidP="002053D9">
      <w:pPr>
        <w:pStyle w:val="31"/>
        <w:shd w:val="clear" w:color="auto" w:fill="auto"/>
        <w:spacing w:before="0" w:after="0" w:line="317" w:lineRule="exact"/>
        <w:ind w:left="20" w:firstLine="0"/>
        <w:jc w:val="center"/>
        <w:rPr>
          <w:sz w:val="28"/>
          <w:szCs w:val="28"/>
        </w:rPr>
      </w:pPr>
    </w:p>
    <w:p w:rsidR="002053D9" w:rsidRPr="002053D9" w:rsidRDefault="002053D9" w:rsidP="002053D9">
      <w:pPr>
        <w:pStyle w:val="31"/>
        <w:shd w:val="clear" w:color="auto" w:fill="auto"/>
        <w:spacing w:before="0" w:after="0" w:line="317" w:lineRule="exact"/>
        <w:ind w:left="20" w:firstLine="0"/>
        <w:jc w:val="center"/>
        <w:rPr>
          <w:sz w:val="28"/>
          <w:szCs w:val="28"/>
        </w:rPr>
      </w:pPr>
    </w:p>
    <w:p w:rsidR="002053D9" w:rsidRPr="002053D9" w:rsidRDefault="002053D9" w:rsidP="002053D9">
      <w:pPr>
        <w:pStyle w:val="31"/>
        <w:shd w:val="clear" w:color="auto" w:fill="auto"/>
        <w:spacing w:before="0" w:after="0" w:line="317" w:lineRule="exact"/>
        <w:ind w:left="20" w:firstLine="0"/>
        <w:jc w:val="center"/>
        <w:rPr>
          <w:b/>
          <w:sz w:val="28"/>
          <w:szCs w:val="28"/>
        </w:rPr>
      </w:pPr>
      <w:r w:rsidRPr="002053D9">
        <w:rPr>
          <w:sz w:val="28"/>
          <w:szCs w:val="28"/>
        </w:rPr>
        <w:t xml:space="preserve"> </w:t>
      </w:r>
      <w:r w:rsidRPr="002053D9">
        <w:rPr>
          <w:b/>
          <w:sz w:val="28"/>
          <w:szCs w:val="28"/>
        </w:rPr>
        <w:t>Учебные цели занятия</w:t>
      </w:r>
    </w:p>
    <w:p w:rsidR="002053D9" w:rsidRPr="002053D9" w:rsidRDefault="002053D9" w:rsidP="002053D9">
      <w:pPr>
        <w:pStyle w:val="31"/>
        <w:shd w:val="clear" w:color="auto" w:fill="auto"/>
        <w:spacing w:before="0" w:after="0" w:line="317" w:lineRule="exact"/>
        <w:ind w:left="20" w:firstLine="0"/>
        <w:jc w:val="center"/>
        <w:rPr>
          <w:sz w:val="28"/>
          <w:szCs w:val="28"/>
        </w:rPr>
      </w:pPr>
    </w:p>
    <w:p w:rsidR="002053D9" w:rsidRPr="002053D9" w:rsidRDefault="002053D9" w:rsidP="002053D9">
      <w:pPr>
        <w:pStyle w:val="2"/>
        <w:widowControl/>
        <w:numPr>
          <w:ilvl w:val="0"/>
          <w:numId w:val="1"/>
        </w:numPr>
        <w:autoSpaceDE/>
        <w:adjustRightInd/>
        <w:spacing w:after="0" w:line="240" w:lineRule="auto"/>
        <w:ind w:left="426"/>
        <w:rPr>
          <w:rFonts w:ascii="Times New Roman" w:hAnsi="Times New Roman" w:cs="Times New Roman"/>
          <w:sz w:val="28"/>
          <w:szCs w:val="28"/>
        </w:rPr>
      </w:pPr>
      <w:r w:rsidRPr="002053D9">
        <w:rPr>
          <w:rFonts w:ascii="Times New Roman" w:hAnsi="Times New Roman" w:cs="Times New Roman"/>
          <w:sz w:val="28"/>
          <w:szCs w:val="28"/>
        </w:rPr>
        <w:t xml:space="preserve">Изучить </w:t>
      </w:r>
      <w:r w:rsidR="004F38DD">
        <w:rPr>
          <w:rFonts w:ascii="Times New Roman" w:hAnsi="Times New Roman" w:cs="Times New Roman"/>
          <w:color w:val="000000"/>
          <w:sz w:val="28"/>
          <w:szCs w:val="28"/>
        </w:rPr>
        <w:t>основные принципы управления профессиональными рисками</w:t>
      </w:r>
      <w:r w:rsidRPr="002053D9">
        <w:rPr>
          <w:rFonts w:ascii="Times New Roman" w:hAnsi="Times New Roman" w:cs="Times New Roman"/>
          <w:color w:val="000000"/>
          <w:sz w:val="28"/>
          <w:szCs w:val="28"/>
        </w:rPr>
        <w:t>.</w:t>
      </w:r>
    </w:p>
    <w:p w:rsidR="002053D9" w:rsidRPr="002053D9" w:rsidRDefault="002053D9" w:rsidP="002053D9">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sidRPr="002053D9">
        <w:rPr>
          <w:rFonts w:ascii="Times New Roman" w:hAnsi="Times New Roman" w:cs="Times New Roman"/>
          <w:sz w:val="28"/>
          <w:szCs w:val="28"/>
        </w:rPr>
        <w:t>Рассмотреть основные</w:t>
      </w:r>
      <w:r w:rsidR="004F38DD">
        <w:rPr>
          <w:rFonts w:ascii="Times New Roman" w:hAnsi="Times New Roman" w:cs="Times New Roman"/>
          <w:sz w:val="28"/>
          <w:szCs w:val="28"/>
        </w:rPr>
        <w:t xml:space="preserve"> методы обеспечения безопасных условий труда</w:t>
      </w:r>
      <w:r w:rsidRPr="002053D9">
        <w:rPr>
          <w:rFonts w:ascii="Times New Roman" w:hAnsi="Times New Roman" w:cs="Times New Roman"/>
          <w:sz w:val="28"/>
          <w:szCs w:val="28"/>
        </w:rPr>
        <w:t>.</w:t>
      </w:r>
    </w:p>
    <w:p w:rsidR="002053D9" w:rsidRPr="002053D9" w:rsidRDefault="002053D9" w:rsidP="002053D9">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sidRPr="002053D9">
        <w:rPr>
          <w:rFonts w:ascii="Times New Roman" w:hAnsi="Times New Roman" w:cs="Times New Roman"/>
          <w:bCs/>
          <w:color w:val="000000"/>
          <w:spacing w:val="-2"/>
          <w:sz w:val="28"/>
          <w:szCs w:val="28"/>
        </w:rPr>
        <w:t>Обсудить со слушателями</w:t>
      </w:r>
      <w:r w:rsidR="004F38DD">
        <w:rPr>
          <w:rFonts w:ascii="Times New Roman" w:hAnsi="Times New Roman" w:cs="Times New Roman"/>
          <w:bCs/>
          <w:color w:val="000000"/>
          <w:spacing w:val="-2"/>
          <w:sz w:val="28"/>
          <w:szCs w:val="28"/>
        </w:rPr>
        <w:t xml:space="preserve"> льготы и компенсации за работу с вредными или опасными условиями труда</w:t>
      </w:r>
      <w:r w:rsidRPr="002053D9">
        <w:rPr>
          <w:rFonts w:ascii="Times New Roman" w:hAnsi="Times New Roman" w:cs="Times New Roman"/>
          <w:bCs/>
          <w:color w:val="000000"/>
          <w:spacing w:val="-2"/>
          <w:sz w:val="28"/>
          <w:szCs w:val="28"/>
        </w:rPr>
        <w:t>.</w:t>
      </w:r>
    </w:p>
    <w:p w:rsidR="002053D9" w:rsidRPr="002053D9" w:rsidRDefault="002053D9" w:rsidP="002053D9">
      <w:pPr>
        <w:ind w:left="720"/>
        <w:rPr>
          <w:rFonts w:ascii="Times New Roman" w:hAnsi="Times New Roman" w:cs="Times New Roman"/>
          <w:b/>
          <w:sz w:val="28"/>
          <w:szCs w:val="28"/>
        </w:rPr>
      </w:pPr>
    </w:p>
    <w:p w:rsidR="002053D9" w:rsidRPr="002053D9" w:rsidRDefault="002053D9" w:rsidP="002053D9">
      <w:pPr>
        <w:ind w:left="720"/>
        <w:rPr>
          <w:rFonts w:ascii="Times New Roman" w:hAnsi="Times New Roman" w:cs="Times New Roman"/>
          <w:sz w:val="28"/>
          <w:szCs w:val="28"/>
        </w:rPr>
      </w:pPr>
      <w:r w:rsidRPr="002053D9">
        <w:rPr>
          <w:rFonts w:ascii="Times New Roman" w:hAnsi="Times New Roman" w:cs="Times New Roman"/>
          <w:b/>
          <w:sz w:val="28"/>
          <w:szCs w:val="28"/>
        </w:rPr>
        <w:t>Метод  проведения занятия:</w:t>
      </w:r>
      <w:r w:rsidRPr="002053D9">
        <w:rPr>
          <w:rFonts w:ascii="Times New Roman" w:hAnsi="Times New Roman" w:cs="Times New Roman"/>
          <w:sz w:val="28"/>
          <w:szCs w:val="28"/>
        </w:rPr>
        <w:t xml:space="preserve">  лекция </w:t>
      </w:r>
    </w:p>
    <w:p w:rsidR="002053D9" w:rsidRPr="002053D9" w:rsidRDefault="002053D9" w:rsidP="002053D9">
      <w:pPr>
        <w:ind w:left="720"/>
        <w:rPr>
          <w:rFonts w:ascii="Times New Roman" w:hAnsi="Times New Roman" w:cs="Times New Roman"/>
          <w:sz w:val="28"/>
          <w:szCs w:val="28"/>
        </w:rPr>
      </w:pPr>
      <w:r w:rsidRPr="002053D9">
        <w:rPr>
          <w:rFonts w:ascii="Times New Roman" w:hAnsi="Times New Roman" w:cs="Times New Roman"/>
          <w:b/>
          <w:sz w:val="28"/>
          <w:szCs w:val="28"/>
        </w:rPr>
        <w:t xml:space="preserve">Место проведения занятия: </w:t>
      </w:r>
      <w:r w:rsidRPr="002053D9">
        <w:rPr>
          <w:rFonts w:ascii="Times New Roman" w:hAnsi="Times New Roman" w:cs="Times New Roman"/>
          <w:sz w:val="28"/>
          <w:szCs w:val="28"/>
        </w:rPr>
        <w:t xml:space="preserve"> класс общей подготовки</w:t>
      </w:r>
    </w:p>
    <w:p w:rsidR="002053D9" w:rsidRPr="002053D9" w:rsidRDefault="002053D9" w:rsidP="002053D9">
      <w:pPr>
        <w:ind w:left="720"/>
        <w:rPr>
          <w:rFonts w:ascii="Times New Roman" w:hAnsi="Times New Roman" w:cs="Times New Roman"/>
          <w:b/>
          <w:sz w:val="28"/>
          <w:szCs w:val="28"/>
        </w:rPr>
      </w:pPr>
      <w:r w:rsidRPr="002053D9">
        <w:rPr>
          <w:rFonts w:ascii="Times New Roman" w:hAnsi="Times New Roman" w:cs="Times New Roman"/>
          <w:b/>
          <w:sz w:val="28"/>
          <w:szCs w:val="28"/>
        </w:rPr>
        <w:t xml:space="preserve">Время проведения занятий: </w:t>
      </w:r>
      <w:r w:rsidR="002C5BAA">
        <w:rPr>
          <w:rFonts w:ascii="Times New Roman" w:hAnsi="Times New Roman" w:cs="Times New Roman"/>
          <w:sz w:val="28"/>
          <w:szCs w:val="28"/>
        </w:rPr>
        <w:t>2 час (90</w:t>
      </w:r>
      <w:r w:rsidRPr="002053D9">
        <w:rPr>
          <w:rFonts w:ascii="Times New Roman" w:hAnsi="Times New Roman" w:cs="Times New Roman"/>
          <w:sz w:val="28"/>
          <w:szCs w:val="28"/>
        </w:rPr>
        <w:t xml:space="preserve"> мин)</w:t>
      </w:r>
    </w:p>
    <w:p w:rsidR="002053D9" w:rsidRPr="002053D9" w:rsidRDefault="002053D9" w:rsidP="002053D9">
      <w:pPr>
        <w:ind w:left="426" w:firstLine="294"/>
        <w:jc w:val="both"/>
        <w:rPr>
          <w:rFonts w:ascii="Times New Roman" w:hAnsi="Times New Roman" w:cs="Times New Roman"/>
          <w:b/>
          <w:sz w:val="28"/>
          <w:szCs w:val="28"/>
        </w:rPr>
      </w:pPr>
    </w:p>
    <w:p w:rsidR="002053D9" w:rsidRPr="002053D9" w:rsidRDefault="002053D9" w:rsidP="002053D9">
      <w:pPr>
        <w:rPr>
          <w:rFonts w:ascii="Times New Roman" w:hAnsi="Times New Roman" w:cs="Times New Roman"/>
          <w:b/>
          <w:sz w:val="28"/>
          <w:szCs w:val="28"/>
        </w:rPr>
      </w:pPr>
    </w:p>
    <w:p w:rsidR="002053D9" w:rsidRPr="002053D9" w:rsidRDefault="002053D9" w:rsidP="002053D9">
      <w:pPr>
        <w:jc w:val="center"/>
        <w:rPr>
          <w:rFonts w:ascii="Times New Roman" w:hAnsi="Times New Roman" w:cs="Times New Roman"/>
          <w:b/>
          <w:sz w:val="28"/>
          <w:szCs w:val="28"/>
        </w:rPr>
      </w:pPr>
      <w:r w:rsidRPr="002053D9">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2053D9" w:rsidRPr="002053D9" w:rsidTr="002053D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2053D9" w:rsidRPr="002053D9" w:rsidRDefault="002053D9">
            <w:pPr>
              <w:widowControl w:val="0"/>
              <w:autoSpaceDE w:val="0"/>
              <w:autoSpaceDN w:val="0"/>
              <w:adjustRightInd w:val="0"/>
              <w:jc w:val="center"/>
              <w:rPr>
                <w:rFonts w:ascii="Times New Roman" w:hAnsi="Times New Roman" w:cs="Times New Roman"/>
                <w:b/>
                <w:sz w:val="28"/>
                <w:szCs w:val="28"/>
              </w:rPr>
            </w:pPr>
            <w:r w:rsidRPr="002053D9">
              <w:rPr>
                <w:rFonts w:ascii="Times New Roman" w:hAnsi="Times New Roman" w:cs="Times New Roman"/>
                <w:b/>
                <w:sz w:val="28"/>
                <w:szCs w:val="28"/>
              </w:rPr>
              <w:t xml:space="preserve">№ </w:t>
            </w:r>
            <w:proofErr w:type="spellStart"/>
            <w:r w:rsidRPr="002053D9">
              <w:rPr>
                <w:rFonts w:ascii="Times New Roman" w:hAnsi="Times New Roman" w:cs="Times New Roman"/>
                <w:b/>
                <w:sz w:val="28"/>
                <w:szCs w:val="28"/>
              </w:rPr>
              <w:t>п</w:t>
            </w:r>
            <w:proofErr w:type="spellEnd"/>
            <w:r w:rsidRPr="002053D9">
              <w:rPr>
                <w:rFonts w:ascii="Times New Roman" w:hAnsi="Times New Roman" w:cs="Times New Roman"/>
                <w:b/>
                <w:sz w:val="28"/>
                <w:szCs w:val="28"/>
              </w:rPr>
              <w:t>/</w:t>
            </w:r>
            <w:proofErr w:type="spellStart"/>
            <w:r w:rsidRPr="002053D9">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2053D9" w:rsidRPr="002053D9" w:rsidRDefault="002053D9">
            <w:pPr>
              <w:widowControl w:val="0"/>
              <w:autoSpaceDE w:val="0"/>
              <w:autoSpaceDN w:val="0"/>
              <w:adjustRightInd w:val="0"/>
              <w:jc w:val="center"/>
              <w:rPr>
                <w:rFonts w:ascii="Times New Roman" w:hAnsi="Times New Roman" w:cs="Times New Roman"/>
                <w:b/>
                <w:sz w:val="28"/>
                <w:szCs w:val="28"/>
              </w:rPr>
            </w:pPr>
            <w:r w:rsidRPr="002053D9">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2053D9" w:rsidRPr="002053D9" w:rsidRDefault="002053D9">
            <w:pPr>
              <w:widowControl w:val="0"/>
              <w:autoSpaceDE w:val="0"/>
              <w:autoSpaceDN w:val="0"/>
              <w:adjustRightInd w:val="0"/>
              <w:jc w:val="center"/>
              <w:rPr>
                <w:rFonts w:ascii="Times New Roman" w:hAnsi="Times New Roman" w:cs="Times New Roman"/>
                <w:b/>
                <w:sz w:val="28"/>
                <w:szCs w:val="28"/>
              </w:rPr>
            </w:pPr>
            <w:r w:rsidRPr="002053D9">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2053D9" w:rsidRPr="002053D9" w:rsidRDefault="002053D9">
            <w:pPr>
              <w:widowControl w:val="0"/>
              <w:autoSpaceDE w:val="0"/>
              <w:autoSpaceDN w:val="0"/>
              <w:adjustRightInd w:val="0"/>
              <w:jc w:val="center"/>
              <w:rPr>
                <w:rFonts w:ascii="Times New Roman" w:hAnsi="Times New Roman" w:cs="Times New Roman"/>
                <w:b/>
                <w:sz w:val="28"/>
                <w:szCs w:val="28"/>
              </w:rPr>
            </w:pPr>
            <w:r w:rsidRPr="002053D9">
              <w:rPr>
                <w:rFonts w:ascii="Times New Roman" w:hAnsi="Times New Roman" w:cs="Times New Roman"/>
                <w:b/>
                <w:sz w:val="28"/>
                <w:szCs w:val="28"/>
              </w:rPr>
              <w:t>примечание</w:t>
            </w:r>
          </w:p>
        </w:tc>
      </w:tr>
      <w:tr w:rsidR="002053D9" w:rsidRPr="002053D9" w:rsidTr="002053D9">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2053D9" w:rsidRPr="002053D9" w:rsidRDefault="002053D9">
            <w:pPr>
              <w:spacing w:after="0"/>
              <w:rPr>
                <w:rFonts w:ascii="Times New Roman" w:hAnsi="Times New Roman" w:cs="Times New Roman"/>
                <w:sz w:val="28"/>
                <w:szCs w:val="28"/>
              </w:rPr>
            </w:pPr>
          </w:p>
        </w:tc>
        <w:tc>
          <w:tcPr>
            <w:tcW w:w="7089" w:type="dxa"/>
            <w:tcBorders>
              <w:top w:val="single" w:sz="4" w:space="0" w:color="auto"/>
              <w:left w:val="single" w:sz="4" w:space="0" w:color="auto"/>
              <w:bottom w:val="single" w:sz="4" w:space="0" w:color="auto"/>
              <w:right w:val="single" w:sz="4" w:space="0" w:color="auto"/>
            </w:tcBorders>
            <w:hideMark/>
          </w:tcPr>
          <w:p w:rsidR="002053D9" w:rsidRPr="002053D9" w:rsidRDefault="00DD3FF4">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2</w:t>
            </w:r>
            <w:r w:rsidR="002053D9" w:rsidRPr="002053D9">
              <w:rPr>
                <w:rFonts w:ascii="Times New Roman" w:hAnsi="Times New Roman" w:cs="Times New Roman"/>
                <w:b/>
                <w:color w:val="000000"/>
                <w:sz w:val="28"/>
                <w:szCs w:val="28"/>
              </w:rPr>
              <w:t>.1.</w:t>
            </w:r>
          </w:p>
          <w:p w:rsidR="002053D9" w:rsidRPr="002053D9" w:rsidRDefault="008724B6" w:rsidP="008724B6">
            <w:pPr>
              <w:pStyle w:val="1"/>
              <w:shd w:val="clear" w:color="auto" w:fill="auto"/>
              <w:spacing w:before="0"/>
              <w:ind w:left="20" w:right="40"/>
              <w:jc w:val="both"/>
              <w:rPr>
                <w:rFonts w:ascii="Times New Roman" w:hAnsi="Times New Roman" w:cs="Times New Roman"/>
                <w:sz w:val="28"/>
                <w:szCs w:val="28"/>
              </w:rPr>
            </w:pPr>
            <w:r>
              <w:rPr>
                <w:rFonts w:ascii="Times New Roman" w:hAnsi="Times New Roman" w:cs="Times New Roman"/>
                <w:color w:val="000000"/>
                <w:sz w:val="28"/>
                <w:szCs w:val="28"/>
              </w:rPr>
              <w:t>Идентификация опасностей и оценка риска</w:t>
            </w:r>
            <w:r w:rsidR="002053D9" w:rsidRPr="002053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уровня профессионального риска.</w:t>
            </w:r>
          </w:p>
        </w:tc>
        <w:tc>
          <w:tcPr>
            <w:tcW w:w="1053" w:type="dxa"/>
            <w:tcBorders>
              <w:top w:val="single" w:sz="4" w:space="0" w:color="auto"/>
              <w:left w:val="single" w:sz="4" w:space="0" w:color="auto"/>
              <w:bottom w:val="single" w:sz="4" w:space="0" w:color="auto"/>
              <w:right w:val="single" w:sz="4" w:space="0" w:color="auto"/>
            </w:tcBorders>
            <w:hideMark/>
          </w:tcPr>
          <w:p w:rsidR="002053D9" w:rsidRPr="002053D9" w:rsidRDefault="00AD7512">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2053D9" w:rsidRPr="002053D9">
              <w:rPr>
                <w:rFonts w:ascii="Times New Roman" w:hAnsi="Times New Roman" w:cs="Times New Roman"/>
                <w:b/>
                <w:color w:val="000000"/>
                <w:sz w:val="28"/>
                <w:szCs w:val="28"/>
              </w:rPr>
              <w:t>0 мин.</w:t>
            </w:r>
          </w:p>
        </w:tc>
        <w:tc>
          <w:tcPr>
            <w:tcW w:w="1027" w:type="dxa"/>
            <w:tcBorders>
              <w:top w:val="single" w:sz="4" w:space="0" w:color="auto"/>
              <w:left w:val="single" w:sz="4" w:space="0" w:color="auto"/>
              <w:bottom w:val="single" w:sz="4" w:space="0" w:color="auto"/>
              <w:right w:val="single" w:sz="4" w:space="0" w:color="auto"/>
            </w:tcBorders>
          </w:tcPr>
          <w:p w:rsidR="002053D9" w:rsidRPr="002053D9" w:rsidRDefault="002053D9">
            <w:pPr>
              <w:pStyle w:val="1"/>
              <w:shd w:val="clear" w:color="auto" w:fill="auto"/>
              <w:spacing w:before="0"/>
              <w:ind w:left="20" w:right="40"/>
              <w:jc w:val="both"/>
              <w:rPr>
                <w:rFonts w:ascii="Times New Roman" w:hAnsi="Times New Roman" w:cs="Times New Roman"/>
                <w:b/>
                <w:color w:val="000000"/>
                <w:sz w:val="28"/>
                <w:szCs w:val="28"/>
              </w:rPr>
            </w:pPr>
          </w:p>
        </w:tc>
      </w:tr>
      <w:tr w:rsidR="002053D9" w:rsidRPr="002053D9" w:rsidTr="002053D9">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053D9" w:rsidRPr="002053D9" w:rsidRDefault="002053D9">
            <w:pPr>
              <w:spacing w:after="0" w:line="240" w:lineRule="auto"/>
              <w:rPr>
                <w:rFonts w:ascii="Times New Roman" w:hAnsi="Times New Roman" w:cs="Times New Roman"/>
                <w:sz w:val="28"/>
                <w:szCs w:val="28"/>
              </w:rPr>
            </w:pPr>
          </w:p>
        </w:tc>
        <w:tc>
          <w:tcPr>
            <w:tcW w:w="7089" w:type="dxa"/>
            <w:tcBorders>
              <w:top w:val="single" w:sz="4" w:space="0" w:color="auto"/>
              <w:left w:val="single" w:sz="4" w:space="0" w:color="auto"/>
              <w:bottom w:val="single" w:sz="4" w:space="0" w:color="auto"/>
              <w:right w:val="single" w:sz="4" w:space="0" w:color="auto"/>
            </w:tcBorders>
            <w:hideMark/>
          </w:tcPr>
          <w:p w:rsidR="002053D9" w:rsidRPr="002053D9" w:rsidRDefault="00DD3FF4">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2</w:t>
            </w:r>
            <w:r w:rsidR="002053D9" w:rsidRPr="002053D9">
              <w:rPr>
                <w:rFonts w:ascii="Times New Roman" w:hAnsi="Times New Roman" w:cs="Times New Roman"/>
                <w:b/>
                <w:color w:val="000000"/>
                <w:sz w:val="28"/>
                <w:szCs w:val="28"/>
              </w:rPr>
              <w:t>.2.</w:t>
            </w:r>
          </w:p>
          <w:p w:rsidR="002053D9" w:rsidRPr="002053D9" w:rsidRDefault="001F5F7A" w:rsidP="001F5F7A">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 xml:space="preserve">Основные принципы управления профессиональным риском: принцип профилактики неблагоприятных событий и принцип минимизации последствий </w:t>
            </w:r>
            <w:r>
              <w:rPr>
                <w:rFonts w:ascii="Times New Roman" w:hAnsi="Times New Roman" w:cs="Times New Roman"/>
                <w:sz w:val="28"/>
                <w:szCs w:val="28"/>
              </w:rPr>
              <w:lastRenderedPageBreak/>
              <w:t>неблагоприятных событий</w:t>
            </w:r>
            <w:r w:rsidR="002053D9" w:rsidRPr="002053D9">
              <w:rPr>
                <w:rFonts w:ascii="Times New Roman" w:hAnsi="Times New Roman" w:cs="Times New Roman"/>
                <w:sz w:val="28"/>
                <w:szCs w:val="28"/>
              </w:rPr>
              <w:t>.</w:t>
            </w:r>
            <w:r w:rsidR="006A6E91">
              <w:rPr>
                <w:rFonts w:ascii="Times New Roman" w:hAnsi="Times New Roman" w:cs="Times New Roman"/>
                <w:sz w:val="28"/>
                <w:szCs w:val="28"/>
              </w:rPr>
              <w:t xml:space="preserve"> Основные методы обеспечения</w:t>
            </w:r>
            <w:r w:rsidR="00247161">
              <w:rPr>
                <w:rFonts w:ascii="Times New Roman" w:hAnsi="Times New Roman" w:cs="Times New Roman"/>
                <w:sz w:val="28"/>
                <w:szCs w:val="28"/>
              </w:rPr>
              <w:t xml:space="preserve"> безопасных условий труда.</w:t>
            </w:r>
          </w:p>
        </w:tc>
        <w:tc>
          <w:tcPr>
            <w:tcW w:w="1053" w:type="dxa"/>
            <w:tcBorders>
              <w:top w:val="single" w:sz="4" w:space="0" w:color="auto"/>
              <w:left w:val="single" w:sz="4" w:space="0" w:color="auto"/>
              <w:bottom w:val="single" w:sz="4" w:space="0" w:color="auto"/>
              <w:right w:val="single" w:sz="4" w:space="0" w:color="auto"/>
            </w:tcBorders>
            <w:hideMark/>
          </w:tcPr>
          <w:p w:rsidR="002053D9" w:rsidRPr="002053D9" w:rsidRDefault="00AD7512">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25</w:t>
            </w:r>
            <w:r w:rsidR="002053D9" w:rsidRPr="002053D9">
              <w:rPr>
                <w:rFonts w:ascii="Times New Roman" w:hAnsi="Times New Roman" w:cs="Times New Roman"/>
                <w:b/>
                <w:color w:val="000000"/>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2053D9" w:rsidRPr="002053D9" w:rsidRDefault="002053D9">
            <w:pPr>
              <w:pStyle w:val="1"/>
              <w:shd w:val="clear" w:color="auto" w:fill="auto"/>
              <w:spacing w:before="0"/>
              <w:ind w:left="20" w:right="40"/>
              <w:jc w:val="both"/>
              <w:rPr>
                <w:rFonts w:ascii="Times New Roman" w:hAnsi="Times New Roman" w:cs="Times New Roman"/>
                <w:b/>
                <w:color w:val="000000"/>
                <w:sz w:val="28"/>
                <w:szCs w:val="28"/>
              </w:rPr>
            </w:pPr>
          </w:p>
        </w:tc>
      </w:tr>
      <w:tr w:rsidR="002053D9" w:rsidRPr="002053D9" w:rsidTr="002053D9">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053D9" w:rsidRPr="002053D9" w:rsidRDefault="002053D9">
            <w:pPr>
              <w:spacing w:after="0" w:line="240" w:lineRule="auto"/>
              <w:rPr>
                <w:rFonts w:ascii="Times New Roman" w:hAnsi="Times New Roman" w:cs="Times New Roman"/>
                <w:sz w:val="28"/>
                <w:szCs w:val="28"/>
              </w:rPr>
            </w:pPr>
          </w:p>
        </w:tc>
        <w:tc>
          <w:tcPr>
            <w:tcW w:w="7089" w:type="dxa"/>
            <w:tcBorders>
              <w:top w:val="single" w:sz="4" w:space="0" w:color="auto"/>
              <w:left w:val="single" w:sz="4" w:space="0" w:color="auto"/>
              <w:bottom w:val="single" w:sz="4" w:space="0" w:color="auto"/>
              <w:right w:val="single" w:sz="4" w:space="0" w:color="auto"/>
            </w:tcBorders>
            <w:hideMark/>
          </w:tcPr>
          <w:p w:rsidR="00AD7512" w:rsidRDefault="00DD3FF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2053D9" w:rsidRPr="002053D9">
              <w:rPr>
                <w:rFonts w:ascii="Times New Roman" w:hAnsi="Times New Roman" w:cs="Times New Roman"/>
                <w:b/>
                <w:sz w:val="28"/>
                <w:szCs w:val="28"/>
              </w:rPr>
              <w:t xml:space="preserve">.3. </w:t>
            </w:r>
          </w:p>
          <w:p w:rsidR="002053D9" w:rsidRPr="00AD7512" w:rsidRDefault="00AD7512" w:rsidP="00AD7512">
            <w:pPr>
              <w:rPr>
                <w:rFonts w:ascii="Times New Roman" w:hAnsi="Times New Roman" w:cs="Times New Roman"/>
                <w:b/>
                <w:sz w:val="28"/>
                <w:szCs w:val="28"/>
              </w:rPr>
            </w:pPr>
            <w:r w:rsidRPr="00AD7512">
              <w:rPr>
                <w:rFonts w:ascii="Times New Roman" w:hAnsi="Times New Roman" w:cs="Times New Roman"/>
                <w:sz w:val="28"/>
                <w:szCs w:val="28"/>
              </w:rPr>
              <w:t>Постоянно действующие опасные производственные факторы на рабочих местах - факторы опасности</w:t>
            </w:r>
            <w:r w:rsidR="002053D9" w:rsidRPr="00AD7512">
              <w:rPr>
                <w:rFonts w:ascii="Times New Roman" w:hAnsi="Times New Roman" w:cs="Times New Roman"/>
                <w:sz w:val="28"/>
                <w:szCs w:val="28"/>
              </w:rPr>
              <w:t>.</w:t>
            </w:r>
            <w:r w:rsidRPr="00AD7512">
              <w:rPr>
                <w:rFonts w:ascii="Times New Roman" w:hAnsi="Times New Roman" w:cs="Times New Roman"/>
                <w:sz w:val="28"/>
                <w:szCs w:val="28"/>
              </w:rPr>
              <w:t xml:space="preserve"> Потенциально опасные производственные факторы, воздействие которых носит случайный характер - факторы риска.</w:t>
            </w:r>
          </w:p>
        </w:tc>
        <w:tc>
          <w:tcPr>
            <w:tcW w:w="1053" w:type="dxa"/>
            <w:tcBorders>
              <w:top w:val="single" w:sz="4" w:space="0" w:color="auto"/>
              <w:left w:val="single" w:sz="4" w:space="0" w:color="auto"/>
              <w:bottom w:val="single" w:sz="4" w:space="0" w:color="auto"/>
              <w:right w:val="single" w:sz="4" w:space="0" w:color="auto"/>
            </w:tcBorders>
            <w:hideMark/>
          </w:tcPr>
          <w:p w:rsidR="002053D9" w:rsidRPr="002053D9" w:rsidRDefault="00AD7512">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25</w:t>
            </w:r>
            <w:r w:rsidR="002053D9" w:rsidRPr="002053D9">
              <w:rPr>
                <w:rFonts w:ascii="Times New Roman" w:hAnsi="Times New Roman" w:cs="Times New Roman"/>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2053D9" w:rsidRPr="002053D9" w:rsidRDefault="002053D9">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2053D9" w:rsidRPr="002053D9" w:rsidTr="002053D9">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053D9" w:rsidRPr="002053D9" w:rsidRDefault="002053D9">
            <w:pPr>
              <w:spacing w:after="0" w:line="240" w:lineRule="auto"/>
              <w:rPr>
                <w:rFonts w:ascii="Times New Roman" w:hAnsi="Times New Roman" w:cs="Times New Roman"/>
                <w:sz w:val="28"/>
                <w:szCs w:val="28"/>
              </w:rPr>
            </w:pPr>
          </w:p>
        </w:tc>
        <w:tc>
          <w:tcPr>
            <w:tcW w:w="7089" w:type="dxa"/>
            <w:tcBorders>
              <w:top w:val="single" w:sz="4" w:space="0" w:color="auto"/>
              <w:left w:val="single" w:sz="4" w:space="0" w:color="auto"/>
              <w:bottom w:val="single" w:sz="4" w:space="0" w:color="auto"/>
              <w:right w:val="single" w:sz="4" w:space="0" w:color="auto"/>
            </w:tcBorders>
            <w:hideMark/>
          </w:tcPr>
          <w:p w:rsidR="002053D9" w:rsidRPr="002053D9" w:rsidRDefault="00DD3FF4">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2053D9" w:rsidRPr="002053D9">
              <w:rPr>
                <w:rFonts w:ascii="Times New Roman" w:hAnsi="Times New Roman" w:cs="Times New Roman"/>
                <w:b/>
                <w:sz w:val="28"/>
                <w:szCs w:val="28"/>
              </w:rPr>
              <w:t>.4.</w:t>
            </w:r>
          </w:p>
          <w:p w:rsidR="002053D9" w:rsidRPr="002053D9" w:rsidRDefault="002053D9">
            <w:pPr>
              <w:pStyle w:val="1"/>
              <w:shd w:val="clear" w:color="auto" w:fill="auto"/>
              <w:spacing w:before="0" w:line="240" w:lineRule="auto"/>
              <w:ind w:left="20" w:right="40"/>
              <w:jc w:val="both"/>
              <w:rPr>
                <w:rFonts w:ascii="Times New Roman" w:hAnsi="Times New Roman" w:cs="Times New Roman"/>
                <w:sz w:val="28"/>
                <w:szCs w:val="28"/>
              </w:rPr>
            </w:pPr>
            <w:r w:rsidRPr="002053D9">
              <w:rPr>
                <w:rFonts w:ascii="Times New Roman" w:hAnsi="Times New Roman" w:cs="Times New Roman"/>
                <w:b/>
                <w:sz w:val="28"/>
                <w:szCs w:val="28"/>
              </w:rPr>
              <w:t xml:space="preserve"> </w:t>
            </w:r>
            <w:r w:rsidR="00AD7512">
              <w:rPr>
                <w:rFonts w:ascii="Times New Roman" w:hAnsi="Times New Roman" w:cs="Times New Roman"/>
                <w:sz w:val="28"/>
                <w:szCs w:val="28"/>
              </w:rPr>
              <w:t>Предоставление работникам льгот и компенсаций за работы с вредными или опасными условиями труда</w:t>
            </w:r>
            <w:r w:rsidRPr="002053D9">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053D9" w:rsidRPr="002053D9" w:rsidRDefault="00AD7512">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2</w:t>
            </w:r>
            <w:r w:rsidR="002053D9" w:rsidRPr="002053D9">
              <w:rPr>
                <w:rFonts w:ascii="Times New Roman" w:hAnsi="Times New Roman" w:cs="Times New Roman"/>
                <w:b/>
                <w:sz w:val="28"/>
                <w:szCs w:val="28"/>
              </w:rPr>
              <w:t>0 мин.</w:t>
            </w:r>
          </w:p>
        </w:tc>
        <w:tc>
          <w:tcPr>
            <w:tcW w:w="1027" w:type="dxa"/>
            <w:tcBorders>
              <w:top w:val="single" w:sz="4" w:space="0" w:color="auto"/>
              <w:left w:val="single" w:sz="4" w:space="0" w:color="auto"/>
              <w:bottom w:val="single" w:sz="4" w:space="0" w:color="auto"/>
              <w:right w:val="single" w:sz="4" w:space="0" w:color="auto"/>
            </w:tcBorders>
          </w:tcPr>
          <w:p w:rsidR="002053D9" w:rsidRPr="002053D9" w:rsidRDefault="002053D9">
            <w:pPr>
              <w:pStyle w:val="1"/>
              <w:shd w:val="clear" w:color="auto" w:fill="auto"/>
              <w:spacing w:before="0" w:line="240" w:lineRule="auto"/>
              <w:ind w:left="20" w:right="40"/>
              <w:jc w:val="both"/>
              <w:rPr>
                <w:rFonts w:ascii="Times New Roman" w:hAnsi="Times New Roman" w:cs="Times New Roman"/>
                <w:b/>
                <w:sz w:val="28"/>
                <w:szCs w:val="28"/>
              </w:rPr>
            </w:pPr>
          </w:p>
        </w:tc>
      </w:tr>
    </w:tbl>
    <w:p w:rsidR="002053D9" w:rsidRPr="002053D9" w:rsidRDefault="002053D9" w:rsidP="002053D9">
      <w:pPr>
        <w:pStyle w:val="4"/>
        <w:shd w:val="clear" w:color="auto" w:fill="auto"/>
        <w:tabs>
          <w:tab w:val="left" w:pos="298"/>
        </w:tabs>
        <w:spacing w:line="240" w:lineRule="auto"/>
        <w:ind w:left="720" w:right="30" w:firstLine="0"/>
        <w:rPr>
          <w:sz w:val="28"/>
          <w:szCs w:val="28"/>
        </w:rPr>
      </w:pPr>
      <w:r w:rsidRPr="002053D9">
        <w:rPr>
          <w:sz w:val="28"/>
          <w:szCs w:val="28"/>
        </w:rPr>
        <w:t xml:space="preserve"> </w:t>
      </w:r>
    </w:p>
    <w:p w:rsidR="002053D9" w:rsidRPr="002053D9" w:rsidRDefault="002053D9" w:rsidP="002053D9">
      <w:pPr>
        <w:pStyle w:val="4"/>
        <w:shd w:val="clear" w:color="auto" w:fill="auto"/>
        <w:tabs>
          <w:tab w:val="left" w:pos="298"/>
        </w:tabs>
        <w:spacing w:line="240" w:lineRule="auto"/>
        <w:ind w:left="720" w:right="30" w:firstLine="0"/>
        <w:rPr>
          <w:sz w:val="28"/>
          <w:szCs w:val="28"/>
        </w:rPr>
      </w:pPr>
      <w:r w:rsidRPr="002053D9">
        <w:rPr>
          <w:sz w:val="28"/>
          <w:szCs w:val="28"/>
        </w:rPr>
        <w:t>Нормативно-правовая база и литература</w:t>
      </w:r>
    </w:p>
    <w:p w:rsidR="002053D9" w:rsidRPr="002053D9" w:rsidRDefault="002053D9" w:rsidP="002053D9">
      <w:pPr>
        <w:pStyle w:val="4"/>
        <w:shd w:val="clear" w:color="auto" w:fill="auto"/>
        <w:tabs>
          <w:tab w:val="left" w:pos="298"/>
        </w:tabs>
        <w:spacing w:line="240" w:lineRule="auto"/>
        <w:ind w:left="720" w:right="30" w:firstLine="0"/>
        <w:rPr>
          <w:sz w:val="28"/>
          <w:szCs w:val="28"/>
        </w:rPr>
      </w:pPr>
    </w:p>
    <w:p w:rsidR="002053D9" w:rsidRPr="002053D9" w:rsidRDefault="002053D9" w:rsidP="002053D9">
      <w:pPr>
        <w:pStyle w:val="a3"/>
        <w:numPr>
          <w:ilvl w:val="0"/>
          <w:numId w:val="2"/>
        </w:numPr>
        <w:rPr>
          <w:bCs/>
          <w:sz w:val="28"/>
          <w:szCs w:val="28"/>
        </w:rPr>
      </w:pPr>
      <w:r w:rsidRPr="002053D9">
        <w:rPr>
          <w:bCs/>
          <w:sz w:val="28"/>
          <w:szCs w:val="28"/>
        </w:rPr>
        <w:t xml:space="preserve">Конституция РФ от 12.12.93 г.; </w:t>
      </w:r>
    </w:p>
    <w:p w:rsidR="002053D9" w:rsidRPr="002053D9" w:rsidRDefault="002053D9" w:rsidP="002053D9">
      <w:pPr>
        <w:pStyle w:val="a3"/>
        <w:numPr>
          <w:ilvl w:val="0"/>
          <w:numId w:val="2"/>
        </w:numPr>
        <w:rPr>
          <w:bCs/>
          <w:sz w:val="28"/>
          <w:szCs w:val="28"/>
        </w:rPr>
      </w:pPr>
      <w:r w:rsidRPr="002053D9">
        <w:rPr>
          <w:bCs/>
          <w:sz w:val="28"/>
          <w:szCs w:val="28"/>
        </w:rPr>
        <w:t>Трудовой кодекс РФ №197-ФЗ от 03.12.01;</w:t>
      </w:r>
    </w:p>
    <w:p w:rsidR="002053D9" w:rsidRPr="002053D9" w:rsidRDefault="002053D9" w:rsidP="002053D9">
      <w:pPr>
        <w:pStyle w:val="a3"/>
        <w:numPr>
          <w:ilvl w:val="0"/>
          <w:numId w:val="2"/>
        </w:numPr>
        <w:rPr>
          <w:bCs/>
          <w:sz w:val="28"/>
          <w:szCs w:val="28"/>
        </w:rPr>
      </w:pPr>
      <w:r w:rsidRPr="002053D9">
        <w:rPr>
          <w:bCs/>
          <w:sz w:val="28"/>
          <w:szCs w:val="28"/>
        </w:rPr>
        <w:t xml:space="preserve">Кодекс РФ об административных правонарушениях № 196 –ФЗ от 30.12.01 (с </w:t>
      </w:r>
      <w:proofErr w:type="spellStart"/>
      <w:r w:rsidRPr="002053D9">
        <w:rPr>
          <w:bCs/>
          <w:sz w:val="28"/>
          <w:szCs w:val="28"/>
        </w:rPr>
        <w:t>изм</w:t>
      </w:r>
      <w:proofErr w:type="spellEnd"/>
      <w:r w:rsidRPr="002053D9">
        <w:rPr>
          <w:bCs/>
          <w:sz w:val="28"/>
          <w:szCs w:val="28"/>
        </w:rPr>
        <w:t>. от 08.03.2015 г. г.);</w:t>
      </w:r>
    </w:p>
    <w:p w:rsidR="002053D9" w:rsidRPr="002053D9" w:rsidRDefault="002053D9" w:rsidP="002053D9">
      <w:pPr>
        <w:pStyle w:val="a3"/>
        <w:numPr>
          <w:ilvl w:val="0"/>
          <w:numId w:val="2"/>
        </w:numPr>
        <w:rPr>
          <w:bCs/>
          <w:sz w:val="28"/>
          <w:szCs w:val="28"/>
        </w:rPr>
      </w:pPr>
      <w:r w:rsidRPr="002053D9">
        <w:rPr>
          <w:bCs/>
          <w:sz w:val="28"/>
          <w:szCs w:val="28"/>
        </w:rPr>
        <w:t>Гражданский кодекс РФ (13.03.2015 г.);</w:t>
      </w:r>
    </w:p>
    <w:p w:rsidR="002053D9" w:rsidRPr="002053D9" w:rsidRDefault="002053D9" w:rsidP="002053D9">
      <w:pPr>
        <w:pStyle w:val="a3"/>
        <w:numPr>
          <w:ilvl w:val="0"/>
          <w:numId w:val="2"/>
        </w:numPr>
        <w:rPr>
          <w:bCs/>
          <w:sz w:val="28"/>
          <w:szCs w:val="28"/>
        </w:rPr>
      </w:pPr>
      <w:r w:rsidRPr="002053D9">
        <w:rPr>
          <w:bCs/>
          <w:sz w:val="28"/>
          <w:szCs w:val="28"/>
        </w:rPr>
        <w:t xml:space="preserve">Уголовный кодекс.3 68-ФЗ от 13.06.96 г (с </w:t>
      </w:r>
      <w:proofErr w:type="spellStart"/>
      <w:r w:rsidRPr="002053D9">
        <w:rPr>
          <w:bCs/>
          <w:sz w:val="28"/>
          <w:szCs w:val="28"/>
        </w:rPr>
        <w:t>изм</w:t>
      </w:r>
      <w:proofErr w:type="spellEnd"/>
      <w:r w:rsidRPr="002053D9">
        <w:rPr>
          <w:bCs/>
          <w:sz w:val="28"/>
          <w:szCs w:val="28"/>
        </w:rPr>
        <w:t xml:space="preserve">). </w:t>
      </w:r>
    </w:p>
    <w:p w:rsidR="002053D9" w:rsidRPr="002053D9" w:rsidRDefault="002053D9" w:rsidP="002053D9">
      <w:pPr>
        <w:pStyle w:val="a3"/>
        <w:numPr>
          <w:ilvl w:val="0"/>
          <w:numId w:val="2"/>
        </w:numPr>
        <w:rPr>
          <w:bCs/>
          <w:sz w:val="28"/>
          <w:szCs w:val="28"/>
        </w:rPr>
      </w:pPr>
      <w:r w:rsidRPr="002053D9">
        <w:rPr>
          <w:bCs/>
          <w:sz w:val="28"/>
          <w:szCs w:val="28"/>
        </w:rPr>
        <w:t xml:space="preserve">Федеральный закон № 69-ФЗ от 21.12.1994 г. (с </w:t>
      </w:r>
      <w:proofErr w:type="spellStart"/>
      <w:r w:rsidRPr="002053D9">
        <w:rPr>
          <w:bCs/>
          <w:sz w:val="28"/>
          <w:szCs w:val="28"/>
        </w:rPr>
        <w:t>изм</w:t>
      </w:r>
      <w:proofErr w:type="spellEnd"/>
      <w:r w:rsidRPr="002053D9">
        <w:rPr>
          <w:bCs/>
          <w:sz w:val="28"/>
          <w:szCs w:val="28"/>
        </w:rPr>
        <w:t>. и доп.) « О пожарной безопасности»;</w:t>
      </w:r>
    </w:p>
    <w:p w:rsidR="002053D9" w:rsidRPr="002053D9" w:rsidRDefault="002053D9" w:rsidP="002053D9">
      <w:pPr>
        <w:pStyle w:val="a3"/>
        <w:numPr>
          <w:ilvl w:val="0"/>
          <w:numId w:val="2"/>
        </w:numPr>
        <w:rPr>
          <w:bCs/>
          <w:sz w:val="28"/>
          <w:szCs w:val="28"/>
        </w:rPr>
      </w:pPr>
      <w:r w:rsidRPr="002053D9">
        <w:rPr>
          <w:bCs/>
          <w:sz w:val="28"/>
          <w:szCs w:val="28"/>
        </w:rPr>
        <w:t xml:space="preserve">Федеральный закон от 24 июля 1998 г. N 125-ФЗ (с </w:t>
      </w:r>
      <w:proofErr w:type="spellStart"/>
      <w:r w:rsidRPr="002053D9">
        <w:rPr>
          <w:bCs/>
          <w:sz w:val="28"/>
          <w:szCs w:val="28"/>
        </w:rPr>
        <w:t>изм</w:t>
      </w:r>
      <w:proofErr w:type="spellEnd"/>
      <w:r w:rsidRPr="002053D9">
        <w:rPr>
          <w:bCs/>
          <w:sz w:val="28"/>
          <w:szCs w:val="28"/>
        </w:rPr>
        <w:t>. и доп.) «Об обязательном социальном страховании от несчастных случаев на производстве и профессиональных заболеваний»;</w:t>
      </w:r>
    </w:p>
    <w:p w:rsidR="002053D9" w:rsidRPr="002053D9" w:rsidRDefault="002053D9" w:rsidP="002053D9">
      <w:pPr>
        <w:pStyle w:val="a3"/>
        <w:numPr>
          <w:ilvl w:val="0"/>
          <w:numId w:val="2"/>
        </w:numPr>
        <w:rPr>
          <w:bCs/>
          <w:sz w:val="28"/>
          <w:szCs w:val="28"/>
        </w:rPr>
      </w:pPr>
      <w:r w:rsidRPr="002053D9">
        <w:rPr>
          <w:bCs/>
          <w:sz w:val="28"/>
          <w:szCs w:val="28"/>
        </w:rPr>
        <w:t xml:space="preserve">Федеральный закон от 28.12.2013 </w:t>
      </w:r>
      <w:proofErr w:type="spellStart"/>
      <w:r w:rsidRPr="002053D9">
        <w:rPr>
          <w:bCs/>
          <w:sz w:val="28"/>
          <w:szCs w:val="28"/>
        </w:rPr>
        <w:t>г.№</w:t>
      </w:r>
      <w:proofErr w:type="spellEnd"/>
      <w:r w:rsidRPr="002053D9">
        <w:rPr>
          <w:bCs/>
          <w:sz w:val="28"/>
          <w:szCs w:val="28"/>
        </w:rPr>
        <w:t xml:space="preserve"> 426 «Порядок проведения специальной оценки условий труда»;</w:t>
      </w:r>
    </w:p>
    <w:p w:rsidR="002053D9" w:rsidRPr="002053D9" w:rsidRDefault="002053D9" w:rsidP="002053D9">
      <w:pPr>
        <w:pStyle w:val="a3"/>
        <w:numPr>
          <w:ilvl w:val="0"/>
          <w:numId w:val="2"/>
        </w:numPr>
        <w:rPr>
          <w:bCs/>
          <w:sz w:val="28"/>
          <w:szCs w:val="28"/>
        </w:rPr>
      </w:pPr>
      <w:r w:rsidRPr="002053D9">
        <w:rPr>
          <w:bCs/>
          <w:sz w:val="28"/>
          <w:szCs w:val="28"/>
        </w:rPr>
        <w:t xml:space="preserve">Федеральный закон от 08.08.2001 </w:t>
      </w:r>
      <w:proofErr w:type="spellStart"/>
      <w:r w:rsidRPr="002053D9">
        <w:rPr>
          <w:bCs/>
          <w:sz w:val="28"/>
          <w:szCs w:val="28"/>
        </w:rPr>
        <w:t>г.№</w:t>
      </w:r>
      <w:proofErr w:type="spellEnd"/>
      <w:r w:rsidRPr="002053D9">
        <w:rPr>
          <w:bCs/>
          <w:sz w:val="28"/>
          <w:szCs w:val="28"/>
        </w:rPr>
        <w:t xml:space="preserve"> 134-ФЗ (с </w:t>
      </w:r>
      <w:proofErr w:type="spellStart"/>
      <w:r w:rsidRPr="002053D9">
        <w:rPr>
          <w:bCs/>
          <w:sz w:val="28"/>
          <w:szCs w:val="28"/>
        </w:rPr>
        <w:t>изм</w:t>
      </w:r>
      <w:proofErr w:type="spellEnd"/>
      <w:r w:rsidRPr="002053D9">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2053D9" w:rsidRPr="002053D9" w:rsidRDefault="002053D9" w:rsidP="002053D9">
      <w:pPr>
        <w:pStyle w:val="a3"/>
        <w:numPr>
          <w:ilvl w:val="0"/>
          <w:numId w:val="2"/>
        </w:numPr>
        <w:rPr>
          <w:bCs/>
          <w:sz w:val="28"/>
          <w:szCs w:val="28"/>
        </w:rPr>
      </w:pPr>
      <w:r w:rsidRPr="002053D9">
        <w:rPr>
          <w:bCs/>
          <w:sz w:val="28"/>
          <w:szCs w:val="28"/>
        </w:rPr>
        <w:t xml:space="preserve">Федеральный закон от 12.01.1996 </w:t>
      </w:r>
      <w:proofErr w:type="spellStart"/>
      <w:r w:rsidRPr="002053D9">
        <w:rPr>
          <w:bCs/>
          <w:sz w:val="28"/>
          <w:szCs w:val="28"/>
        </w:rPr>
        <w:t>г.№</w:t>
      </w:r>
      <w:proofErr w:type="spellEnd"/>
      <w:r w:rsidRPr="002053D9">
        <w:rPr>
          <w:bCs/>
          <w:sz w:val="28"/>
          <w:szCs w:val="28"/>
        </w:rPr>
        <w:t xml:space="preserve"> 10-ФЗ  (с </w:t>
      </w:r>
      <w:proofErr w:type="spellStart"/>
      <w:r w:rsidRPr="002053D9">
        <w:rPr>
          <w:bCs/>
          <w:sz w:val="28"/>
          <w:szCs w:val="28"/>
        </w:rPr>
        <w:t>изм</w:t>
      </w:r>
      <w:proofErr w:type="spellEnd"/>
      <w:r w:rsidRPr="002053D9">
        <w:rPr>
          <w:bCs/>
          <w:sz w:val="28"/>
          <w:szCs w:val="28"/>
        </w:rPr>
        <w:t>.)</w:t>
      </w:r>
    </w:p>
    <w:p w:rsidR="002053D9" w:rsidRPr="002053D9" w:rsidRDefault="002053D9" w:rsidP="002053D9">
      <w:pPr>
        <w:pStyle w:val="a3"/>
        <w:ind w:left="1070"/>
        <w:rPr>
          <w:bCs/>
          <w:sz w:val="28"/>
          <w:szCs w:val="28"/>
        </w:rPr>
      </w:pPr>
      <w:r w:rsidRPr="002053D9">
        <w:rPr>
          <w:bCs/>
          <w:sz w:val="28"/>
          <w:szCs w:val="28"/>
        </w:rPr>
        <w:t>«О профессиональных союзах, их правах и гарантиях деятельности»;</w:t>
      </w:r>
    </w:p>
    <w:p w:rsidR="002053D9" w:rsidRPr="002053D9" w:rsidRDefault="002053D9" w:rsidP="002053D9">
      <w:pPr>
        <w:pStyle w:val="a3"/>
        <w:numPr>
          <w:ilvl w:val="0"/>
          <w:numId w:val="2"/>
        </w:numPr>
        <w:rPr>
          <w:bCs/>
          <w:sz w:val="28"/>
          <w:szCs w:val="28"/>
        </w:rPr>
      </w:pPr>
      <w:r w:rsidRPr="002053D9">
        <w:rPr>
          <w:bCs/>
          <w:sz w:val="28"/>
          <w:szCs w:val="28"/>
        </w:rPr>
        <w:t xml:space="preserve">Федеральный закон от 22 декабря 2005 г. N 179-ФЗ ( с </w:t>
      </w:r>
      <w:proofErr w:type="spellStart"/>
      <w:r w:rsidRPr="002053D9">
        <w:rPr>
          <w:bCs/>
          <w:sz w:val="28"/>
          <w:szCs w:val="28"/>
        </w:rPr>
        <w:t>изм</w:t>
      </w:r>
      <w:proofErr w:type="spellEnd"/>
      <w:r w:rsidRPr="002053D9">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2053D9" w:rsidRPr="002053D9" w:rsidRDefault="002053D9" w:rsidP="002053D9">
      <w:pPr>
        <w:pStyle w:val="a3"/>
        <w:numPr>
          <w:ilvl w:val="0"/>
          <w:numId w:val="2"/>
        </w:numPr>
        <w:rPr>
          <w:bCs/>
          <w:sz w:val="28"/>
          <w:szCs w:val="28"/>
        </w:rPr>
      </w:pPr>
      <w:r w:rsidRPr="002053D9">
        <w:rPr>
          <w:bCs/>
          <w:sz w:val="28"/>
          <w:szCs w:val="28"/>
        </w:rPr>
        <w:t>Указ Президента РФ от 10.03.1994 г. № 458. «Об ответственности за нарушение трудовых прав граждан»;</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16.10.2000 г. №789 (</w:t>
      </w:r>
      <w:proofErr w:type="spellStart"/>
      <w:r w:rsidRPr="002053D9">
        <w:rPr>
          <w:bCs/>
          <w:sz w:val="28"/>
          <w:szCs w:val="28"/>
        </w:rPr>
        <w:t>изм</w:t>
      </w:r>
      <w:proofErr w:type="spellEnd"/>
      <w:r w:rsidRPr="002053D9">
        <w:rPr>
          <w:bCs/>
          <w:sz w:val="28"/>
          <w:szCs w:val="28"/>
        </w:rPr>
        <w:t xml:space="preserve">. 16.04.2012 г № 319) «Об утверждении Правил установления  степени утраты профессиональной трудоспособности в результате несчастных случаев </w:t>
      </w:r>
      <w:r w:rsidRPr="002053D9">
        <w:rPr>
          <w:bCs/>
          <w:sz w:val="28"/>
          <w:szCs w:val="28"/>
        </w:rPr>
        <w:lastRenderedPageBreak/>
        <w:t>на производстве и профессиональных заболеваний »;</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2053D9" w:rsidRPr="002053D9" w:rsidRDefault="002053D9" w:rsidP="002053D9">
      <w:pPr>
        <w:pStyle w:val="a3"/>
        <w:numPr>
          <w:ilvl w:val="0"/>
          <w:numId w:val="2"/>
        </w:numPr>
        <w:rPr>
          <w:bCs/>
          <w:sz w:val="28"/>
          <w:szCs w:val="28"/>
        </w:rPr>
      </w:pPr>
      <w:r w:rsidRPr="002053D9">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sidRPr="002053D9">
        <w:rPr>
          <w:bCs/>
          <w:sz w:val="28"/>
          <w:szCs w:val="28"/>
        </w:rPr>
        <w:t>изм</w:t>
      </w:r>
      <w:proofErr w:type="spellEnd"/>
      <w:r w:rsidRPr="002053D9">
        <w:rPr>
          <w:bCs/>
          <w:sz w:val="28"/>
          <w:szCs w:val="28"/>
        </w:rPr>
        <w:t>. и доп.)»</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15.12.2000 г. N 967 « Положение о расследовании и учете профессиональных заболеваний» ;</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25.04.2003 г. №244 (</w:t>
      </w:r>
      <w:proofErr w:type="spellStart"/>
      <w:r w:rsidRPr="002053D9">
        <w:rPr>
          <w:bCs/>
          <w:sz w:val="28"/>
          <w:szCs w:val="28"/>
        </w:rPr>
        <w:t>изм.и</w:t>
      </w:r>
      <w:proofErr w:type="spellEnd"/>
      <w:r w:rsidRPr="002053D9">
        <w:rPr>
          <w:bCs/>
          <w:sz w:val="28"/>
          <w:szCs w:val="28"/>
        </w:rPr>
        <w:t xml:space="preserve"> доп.) «Положение о проведении государственной экспертизы  условий труда в РФ»;</w:t>
      </w:r>
    </w:p>
    <w:p w:rsidR="002053D9" w:rsidRPr="002053D9" w:rsidRDefault="002053D9" w:rsidP="002053D9">
      <w:pPr>
        <w:pStyle w:val="a3"/>
        <w:numPr>
          <w:ilvl w:val="0"/>
          <w:numId w:val="2"/>
        </w:numPr>
        <w:rPr>
          <w:bCs/>
          <w:sz w:val="28"/>
          <w:szCs w:val="28"/>
        </w:rPr>
      </w:pPr>
      <w:r w:rsidRPr="002053D9">
        <w:rPr>
          <w:bCs/>
          <w:sz w:val="28"/>
          <w:szCs w:val="28"/>
        </w:rPr>
        <w:t xml:space="preserve">Постановление Правительства РФ от 06.04.2004г.№ 154 (с </w:t>
      </w:r>
      <w:proofErr w:type="spellStart"/>
      <w:r w:rsidRPr="002053D9">
        <w:rPr>
          <w:bCs/>
          <w:sz w:val="28"/>
          <w:szCs w:val="28"/>
        </w:rPr>
        <w:t>изм</w:t>
      </w:r>
      <w:proofErr w:type="spellEnd"/>
      <w:r w:rsidRPr="002053D9">
        <w:rPr>
          <w:bCs/>
          <w:sz w:val="28"/>
          <w:szCs w:val="28"/>
        </w:rPr>
        <w:t>.) «Вопросы федеральной службы  по надзору  в сфере защиты  прав потребителей  и благополучия  человека»;</w:t>
      </w:r>
    </w:p>
    <w:p w:rsidR="002053D9" w:rsidRPr="002053D9" w:rsidRDefault="002053D9" w:rsidP="002053D9">
      <w:pPr>
        <w:pStyle w:val="a3"/>
        <w:numPr>
          <w:ilvl w:val="0"/>
          <w:numId w:val="2"/>
        </w:numPr>
        <w:rPr>
          <w:bCs/>
          <w:sz w:val="28"/>
          <w:szCs w:val="28"/>
        </w:rPr>
      </w:pPr>
      <w:r w:rsidRPr="002053D9">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2053D9" w:rsidRPr="002053D9" w:rsidRDefault="002053D9" w:rsidP="002053D9">
      <w:pPr>
        <w:pStyle w:val="a3"/>
        <w:numPr>
          <w:ilvl w:val="0"/>
          <w:numId w:val="2"/>
        </w:numPr>
        <w:rPr>
          <w:bCs/>
          <w:sz w:val="28"/>
          <w:szCs w:val="28"/>
        </w:rPr>
      </w:pPr>
      <w:r w:rsidRPr="002053D9">
        <w:rPr>
          <w:bCs/>
          <w:sz w:val="28"/>
          <w:szCs w:val="28"/>
        </w:rPr>
        <w:t xml:space="preserve">Постановление Правительства РФ от 06.04.2004 № 156 (с </w:t>
      </w:r>
      <w:proofErr w:type="spellStart"/>
      <w:r w:rsidRPr="002053D9">
        <w:rPr>
          <w:bCs/>
          <w:sz w:val="28"/>
          <w:szCs w:val="28"/>
        </w:rPr>
        <w:t>изм</w:t>
      </w:r>
      <w:proofErr w:type="spellEnd"/>
      <w:r w:rsidRPr="002053D9">
        <w:rPr>
          <w:bCs/>
          <w:sz w:val="28"/>
          <w:szCs w:val="28"/>
        </w:rPr>
        <w:t>.) «Вопросы федеральной службы  по труду и занятости»;</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2053D9" w:rsidRPr="002053D9" w:rsidRDefault="002053D9" w:rsidP="002053D9">
      <w:pPr>
        <w:pStyle w:val="a3"/>
        <w:numPr>
          <w:ilvl w:val="0"/>
          <w:numId w:val="2"/>
        </w:numPr>
        <w:rPr>
          <w:bCs/>
          <w:sz w:val="28"/>
          <w:szCs w:val="28"/>
        </w:rPr>
      </w:pPr>
      <w:r w:rsidRPr="002053D9">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30.06.2004 г. №324 «Об утверждении Положения  о Федеральной службе по труду и занятости»;</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2053D9" w:rsidRPr="002053D9" w:rsidRDefault="002053D9" w:rsidP="002053D9">
      <w:pPr>
        <w:pStyle w:val="a3"/>
        <w:numPr>
          <w:ilvl w:val="0"/>
          <w:numId w:val="2"/>
        </w:numPr>
        <w:rPr>
          <w:bCs/>
          <w:sz w:val="28"/>
          <w:szCs w:val="28"/>
        </w:rPr>
      </w:pPr>
      <w:r w:rsidRPr="002053D9">
        <w:rPr>
          <w:bCs/>
          <w:sz w:val="28"/>
          <w:szCs w:val="28"/>
        </w:rPr>
        <w:t xml:space="preserve">Постановление Правительства РФ от 02.06.1993 г.  № 105 «О новых нормах предельно допустимых нагрузок для женщин при подъеме и </w:t>
      </w:r>
      <w:r w:rsidRPr="002053D9">
        <w:rPr>
          <w:bCs/>
          <w:sz w:val="28"/>
          <w:szCs w:val="28"/>
        </w:rPr>
        <w:lastRenderedPageBreak/>
        <w:t>перемещении тяжестей в ручную»;</w:t>
      </w:r>
    </w:p>
    <w:p w:rsidR="002053D9" w:rsidRPr="002053D9" w:rsidRDefault="002053D9" w:rsidP="002053D9">
      <w:pPr>
        <w:pStyle w:val="a3"/>
        <w:numPr>
          <w:ilvl w:val="0"/>
          <w:numId w:val="2"/>
        </w:numPr>
        <w:rPr>
          <w:bCs/>
          <w:sz w:val="28"/>
          <w:szCs w:val="28"/>
        </w:rPr>
      </w:pPr>
      <w:r w:rsidRPr="002053D9">
        <w:rPr>
          <w:bCs/>
          <w:sz w:val="28"/>
          <w:szCs w:val="28"/>
        </w:rPr>
        <w:t xml:space="preserve">Постановление Правительства РФ от 25.02.2000 </w:t>
      </w:r>
      <w:proofErr w:type="spellStart"/>
      <w:r w:rsidRPr="002053D9">
        <w:rPr>
          <w:bCs/>
          <w:sz w:val="28"/>
          <w:szCs w:val="28"/>
        </w:rPr>
        <w:t>г.№</w:t>
      </w:r>
      <w:proofErr w:type="spellEnd"/>
      <w:r w:rsidRPr="002053D9">
        <w:rPr>
          <w:bCs/>
          <w:sz w:val="28"/>
          <w:szCs w:val="28"/>
        </w:rPr>
        <w:t xml:space="preserve"> 163 (с </w:t>
      </w:r>
      <w:proofErr w:type="spellStart"/>
      <w:r w:rsidRPr="002053D9">
        <w:rPr>
          <w:bCs/>
          <w:sz w:val="28"/>
          <w:szCs w:val="28"/>
        </w:rPr>
        <w:t>изм</w:t>
      </w:r>
      <w:proofErr w:type="spellEnd"/>
      <w:r w:rsidRPr="002053D9">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2053D9" w:rsidRPr="002053D9" w:rsidRDefault="002053D9" w:rsidP="002053D9">
      <w:pPr>
        <w:pStyle w:val="a3"/>
        <w:numPr>
          <w:ilvl w:val="0"/>
          <w:numId w:val="2"/>
        </w:numPr>
        <w:rPr>
          <w:bCs/>
          <w:sz w:val="28"/>
          <w:szCs w:val="28"/>
        </w:rPr>
      </w:pPr>
      <w:r w:rsidRPr="002053D9">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2053D9" w:rsidRPr="002053D9" w:rsidRDefault="002053D9" w:rsidP="002053D9">
      <w:pPr>
        <w:pStyle w:val="a3"/>
        <w:numPr>
          <w:ilvl w:val="0"/>
          <w:numId w:val="2"/>
        </w:numPr>
        <w:rPr>
          <w:bCs/>
          <w:sz w:val="28"/>
          <w:szCs w:val="28"/>
        </w:rPr>
      </w:pPr>
      <w:r w:rsidRPr="002053D9">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Самарской области от 16.12.2011 г. № 810 «О системе управления охраной труда в Самарской области»;</w:t>
      </w:r>
    </w:p>
    <w:p w:rsidR="002053D9" w:rsidRPr="002053D9" w:rsidRDefault="002053D9" w:rsidP="002053D9">
      <w:pPr>
        <w:pStyle w:val="a3"/>
        <w:numPr>
          <w:ilvl w:val="0"/>
          <w:numId w:val="2"/>
        </w:numPr>
        <w:rPr>
          <w:bCs/>
          <w:sz w:val="28"/>
          <w:szCs w:val="28"/>
        </w:rPr>
      </w:pPr>
      <w:r w:rsidRPr="002053D9">
        <w:rPr>
          <w:bCs/>
          <w:sz w:val="28"/>
          <w:szCs w:val="28"/>
        </w:rPr>
        <w:t>Постановление Правительства Самарской области от 18.08.2004 г. № 43 «О межведомственной комиссии по охране труда »</w:t>
      </w:r>
    </w:p>
    <w:p w:rsidR="002053D9" w:rsidRPr="002053D9" w:rsidRDefault="002053D9" w:rsidP="002053D9">
      <w:pPr>
        <w:pStyle w:val="a3"/>
        <w:numPr>
          <w:ilvl w:val="0"/>
          <w:numId w:val="2"/>
        </w:numPr>
        <w:rPr>
          <w:bCs/>
          <w:sz w:val="28"/>
          <w:szCs w:val="28"/>
        </w:rPr>
      </w:pPr>
      <w:r w:rsidRPr="002053D9">
        <w:rPr>
          <w:bCs/>
          <w:sz w:val="28"/>
          <w:szCs w:val="28"/>
        </w:rPr>
        <w:t xml:space="preserve">Приказ </w:t>
      </w:r>
      <w:proofErr w:type="spellStart"/>
      <w:r w:rsidRPr="002053D9">
        <w:rPr>
          <w:bCs/>
          <w:sz w:val="28"/>
          <w:szCs w:val="28"/>
        </w:rPr>
        <w:t>Минздравсоцразвития</w:t>
      </w:r>
      <w:proofErr w:type="spellEnd"/>
      <w:r w:rsidRPr="002053D9">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2053D9" w:rsidRPr="002053D9" w:rsidRDefault="002053D9" w:rsidP="002053D9">
      <w:pPr>
        <w:pStyle w:val="a3"/>
        <w:numPr>
          <w:ilvl w:val="0"/>
          <w:numId w:val="2"/>
        </w:numPr>
        <w:rPr>
          <w:bCs/>
          <w:sz w:val="28"/>
          <w:szCs w:val="28"/>
        </w:rPr>
      </w:pPr>
      <w:r w:rsidRPr="002053D9">
        <w:rPr>
          <w:bCs/>
          <w:sz w:val="28"/>
          <w:szCs w:val="28"/>
        </w:rPr>
        <w:t xml:space="preserve"> Приказ </w:t>
      </w:r>
      <w:proofErr w:type="spellStart"/>
      <w:r w:rsidRPr="002053D9">
        <w:rPr>
          <w:bCs/>
          <w:sz w:val="28"/>
          <w:szCs w:val="28"/>
        </w:rPr>
        <w:t>Минздравсоцразвития</w:t>
      </w:r>
      <w:proofErr w:type="spellEnd"/>
      <w:r w:rsidRPr="002053D9">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2053D9" w:rsidRPr="002053D9" w:rsidRDefault="002053D9" w:rsidP="002053D9">
      <w:pPr>
        <w:pStyle w:val="a3"/>
        <w:numPr>
          <w:ilvl w:val="0"/>
          <w:numId w:val="2"/>
        </w:numPr>
        <w:rPr>
          <w:bCs/>
          <w:sz w:val="28"/>
          <w:szCs w:val="28"/>
        </w:rPr>
      </w:pPr>
      <w:r w:rsidRPr="002053D9">
        <w:rPr>
          <w:bCs/>
          <w:sz w:val="28"/>
          <w:szCs w:val="28"/>
        </w:rPr>
        <w:t xml:space="preserve"> Приказ </w:t>
      </w:r>
      <w:proofErr w:type="spellStart"/>
      <w:r w:rsidRPr="002053D9">
        <w:rPr>
          <w:bCs/>
          <w:sz w:val="28"/>
          <w:szCs w:val="28"/>
        </w:rPr>
        <w:t>Минздравсоцразвития</w:t>
      </w:r>
      <w:proofErr w:type="spellEnd"/>
      <w:r w:rsidRPr="002053D9">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2053D9" w:rsidRPr="002053D9" w:rsidRDefault="002053D9" w:rsidP="002053D9">
      <w:pPr>
        <w:pStyle w:val="a3"/>
        <w:numPr>
          <w:ilvl w:val="0"/>
          <w:numId w:val="2"/>
        </w:numPr>
        <w:rPr>
          <w:bCs/>
          <w:sz w:val="28"/>
          <w:szCs w:val="28"/>
        </w:rPr>
      </w:pPr>
      <w:r w:rsidRPr="002053D9">
        <w:rPr>
          <w:bCs/>
          <w:sz w:val="28"/>
          <w:szCs w:val="28"/>
        </w:rPr>
        <w:t xml:space="preserve">Приказ </w:t>
      </w:r>
      <w:proofErr w:type="spellStart"/>
      <w:r w:rsidRPr="002053D9">
        <w:rPr>
          <w:bCs/>
          <w:sz w:val="28"/>
          <w:szCs w:val="28"/>
        </w:rPr>
        <w:t>Минздравсоцразвития</w:t>
      </w:r>
      <w:proofErr w:type="spellEnd"/>
      <w:r w:rsidRPr="002053D9">
        <w:rPr>
          <w:bCs/>
          <w:sz w:val="28"/>
          <w:szCs w:val="28"/>
        </w:rPr>
        <w:t xml:space="preserve"> России от 17.12.2010 г. № 1122н(</w:t>
      </w:r>
      <w:proofErr w:type="spellStart"/>
      <w:r w:rsidRPr="002053D9">
        <w:rPr>
          <w:bCs/>
          <w:sz w:val="28"/>
          <w:szCs w:val="28"/>
        </w:rPr>
        <w:t>изм</w:t>
      </w:r>
      <w:proofErr w:type="spellEnd"/>
      <w:r w:rsidRPr="002053D9">
        <w:rPr>
          <w:bCs/>
          <w:sz w:val="28"/>
          <w:szCs w:val="28"/>
        </w:rPr>
        <w:t>. от 20.02.14 г.) « Об утверждении типовых норм бесплатной выдачи работникам смывающих и обезвреживающих средств»;</w:t>
      </w:r>
    </w:p>
    <w:p w:rsidR="002053D9" w:rsidRPr="002053D9" w:rsidRDefault="002053D9" w:rsidP="002053D9">
      <w:pPr>
        <w:pStyle w:val="a3"/>
        <w:numPr>
          <w:ilvl w:val="0"/>
          <w:numId w:val="2"/>
        </w:numPr>
        <w:rPr>
          <w:bCs/>
          <w:sz w:val="28"/>
          <w:szCs w:val="28"/>
        </w:rPr>
      </w:pPr>
      <w:r w:rsidRPr="002053D9">
        <w:rPr>
          <w:bCs/>
          <w:sz w:val="28"/>
          <w:szCs w:val="28"/>
        </w:rPr>
        <w:t xml:space="preserve">Приказ </w:t>
      </w:r>
      <w:proofErr w:type="spellStart"/>
      <w:r w:rsidRPr="002053D9">
        <w:rPr>
          <w:bCs/>
          <w:sz w:val="28"/>
          <w:szCs w:val="28"/>
        </w:rPr>
        <w:t>Минздравсоцразвития</w:t>
      </w:r>
      <w:proofErr w:type="spellEnd"/>
      <w:r w:rsidRPr="002053D9">
        <w:rPr>
          <w:bCs/>
          <w:sz w:val="28"/>
          <w:szCs w:val="28"/>
        </w:rPr>
        <w:t xml:space="preserve"> России от 01.06.2009 г. № 290н (</w:t>
      </w:r>
      <w:proofErr w:type="spellStart"/>
      <w:r w:rsidRPr="002053D9">
        <w:rPr>
          <w:bCs/>
          <w:sz w:val="28"/>
          <w:szCs w:val="28"/>
        </w:rPr>
        <w:t>изм</w:t>
      </w:r>
      <w:proofErr w:type="spellEnd"/>
      <w:r w:rsidRPr="002053D9">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053D9" w:rsidRPr="002053D9" w:rsidRDefault="002053D9" w:rsidP="002053D9">
      <w:pPr>
        <w:pStyle w:val="a3"/>
        <w:numPr>
          <w:ilvl w:val="0"/>
          <w:numId w:val="2"/>
        </w:numPr>
        <w:rPr>
          <w:bCs/>
          <w:sz w:val="28"/>
          <w:szCs w:val="28"/>
        </w:rPr>
      </w:pPr>
      <w:r w:rsidRPr="002053D9">
        <w:rPr>
          <w:bCs/>
          <w:sz w:val="28"/>
          <w:szCs w:val="28"/>
        </w:rPr>
        <w:t>Приказ Минтруда России от 24.06.2014 г. № 412н «Об утверждении Типового положения  о комитете (комиссии) по охране труда»;</w:t>
      </w:r>
    </w:p>
    <w:p w:rsidR="002053D9" w:rsidRPr="002053D9" w:rsidRDefault="002053D9" w:rsidP="002053D9">
      <w:pPr>
        <w:pStyle w:val="a3"/>
        <w:numPr>
          <w:ilvl w:val="0"/>
          <w:numId w:val="2"/>
        </w:numPr>
        <w:rPr>
          <w:bCs/>
          <w:sz w:val="28"/>
          <w:szCs w:val="28"/>
        </w:rPr>
      </w:pPr>
      <w:r w:rsidRPr="002053D9">
        <w:rPr>
          <w:bCs/>
          <w:sz w:val="28"/>
          <w:szCs w:val="28"/>
        </w:rPr>
        <w:t xml:space="preserve">Приказ Минтруда России от 28.03.2014 </w:t>
      </w:r>
      <w:proofErr w:type="spellStart"/>
      <w:r w:rsidRPr="002053D9">
        <w:rPr>
          <w:bCs/>
          <w:sz w:val="28"/>
          <w:szCs w:val="28"/>
        </w:rPr>
        <w:t>г.№</w:t>
      </w:r>
      <w:proofErr w:type="spellEnd"/>
      <w:r w:rsidRPr="002053D9">
        <w:rPr>
          <w:bCs/>
          <w:sz w:val="28"/>
          <w:szCs w:val="28"/>
        </w:rPr>
        <w:t xml:space="preserve"> 155н «Об утверждении Правил по охране труда при работе на высоте».</w:t>
      </w:r>
    </w:p>
    <w:p w:rsidR="002053D9" w:rsidRPr="002053D9" w:rsidRDefault="002053D9" w:rsidP="002053D9">
      <w:pPr>
        <w:pStyle w:val="a3"/>
        <w:numPr>
          <w:ilvl w:val="0"/>
          <w:numId w:val="2"/>
        </w:numPr>
        <w:rPr>
          <w:bCs/>
          <w:sz w:val="28"/>
          <w:szCs w:val="28"/>
        </w:rPr>
      </w:pPr>
      <w:r w:rsidRPr="002053D9">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2053D9" w:rsidRPr="002053D9" w:rsidRDefault="002053D9" w:rsidP="002053D9">
      <w:pPr>
        <w:pStyle w:val="a3"/>
        <w:numPr>
          <w:ilvl w:val="0"/>
          <w:numId w:val="2"/>
        </w:numPr>
        <w:rPr>
          <w:bCs/>
          <w:sz w:val="28"/>
          <w:szCs w:val="28"/>
        </w:rPr>
      </w:pPr>
      <w:r w:rsidRPr="002053D9">
        <w:rPr>
          <w:bCs/>
          <w:sz w:val="28"/>
          <w:szCs w:val="28"/>
        </w:rPr>
        <w:lastRenderedPageBreak/>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2053D9" w:rsidRPr="002053D9" w:rsidRDefault="002053D9" w:rsidP="002053D9">
      <w:pPr>
        <w:pStyle w:val="a3"/>
        <w:numPr>
          <w:ilvl w:val="0"/>
          <w:numId w:val="2"/>
        </w:numPr>
        <w:rPr>
          <w:bCs/>
          <w:sz w:val="28"/>
          <w:szCs w:val="28"/>
        </w:rPr>
      </w:pPr>
      <w:proofErr w:type="spellStart"/>
      <w:r w:rsidRPr="002053D9">
        <w:rPr>
          <w:bCs/>
          <w:sz w:val="28"/>
          <w:szCs w:val="28"/>
        </w:rPr>
        <w:t>Девятисилов</w:t>
      </w:r>
      <w:proofErr w:type="spellEnd"/>
      <w:r w:rsidRPr="002053D9">
        <w:rPr>
          <w:bCs/>
          <w:sz w:val="28"/>
          <w:szCs w:val="28"/>
        </w:rPr>
        <w:t xml:space="preserve"> В.А. «Охрана труда»: учебник –М.,: Форум, НИЦ ИНФРА-М, 2013 г.</w:t>
      </w:r>
    </w:p>
    <w:p w:rsidR="002053D9" w:rsidRPr="002053D9" w:rsidRDefault="002053D9" w:rsidP="002053D9">
      <w:pPr>
        <w:pStyle w:val="a3"/>
        <w:numPr>
          <w:ilvl w:val="0"/>
          <w:numId w:val="2"/>
        </w:numPr>
        <w:rPr>
          <w:bCs/>
          <w:sz w:val="28"/>
          <w:szCs w:val="28"/>
        </w:rPr>
      </w:pPr>
      <w:r w:rsidRPr="002053D9">
        <w:rPr>
          <w:bCs/>
          <w:sz w:val="28"/>
          <w:szCs w:val="28"/>
        </w:rPr>
        <w:t>Куликов О.Н. «Охрана труда в строительстве» М.: Учебник ИЦ Академия, 2012 г.</w:t>
      </w:r>
    </w:p>
    <w:p w:rsidR="002053D9" w:rsidRPr="002053D9" w:rsidRDefault="002053D9" w:rsidP="002053D9">
      <w:pPr>
        <w:pStyle w:val="a3"/>
        <w:numPr>
          <w:ilvl w:val="0"/>
          <w:numId w:val="2"/>
        </w:numPr>
        <w:rPr>
          <w:bCs/>
          <w:sz w:val="28"/>
          <w:szCs w:val="28"/>
        </w:rPr>
      </w:pPr>
      <w:r w:rsidRPr="002053D9">
        <w:rPr>
          <w:bCs/>
          <w:sz w:val="28"/>
          <w:szCs w:val="28"/>
        </w:rPr>
        <w:t>Куликов О.Н. «Охрана труда при производстве сварочных работ» Учебник М.: ИЦ Академия  2012 г.</w:t>
      </w:r>
    </w:p>
    <w:p w:rsidR="002053D9" w:rsidRPr="002053D9" w:rsidRDefault="002053D9" w:rsidP="002053D9">
      <w:pPr>
        <w:pStyle w:val="a3"/>
        <w:numPr>
          <w:ilvl w:val="0"/>
          <w:numId w:val="2"/>
        </w:numPr>
        <w:rPr>
          <w:bCs/>
          <w:sz w:val="28"/>
          <w:szCs w:val="28"/>
        </w:rPr>
      </w:pPr>
      <w:proofErr w:type="spellStart"/>
      <w:r w:rsidRPr="002053D9">
        <w:rPr>
          <w:bCs/>
          <w:sz w:val="28"/>
          <w:szCs w:val="28"/>
        </w:rPr>
        <w:t>Карнаух</w:t>
      </w:r>
      <w:proofErr w:type="spellEnd"/>
      <w:r w:rsidRPr="002053D9">
        <w:rPr>
          <w:bCs/>
          <w:sz w:val="28"/>
          <w:szCs w:val="28"/>
        </w:rPr>
        <w:t xml:space="preserve"> Н.Н. «Охрана труда» </w:t>
      </w:r>
      <w:proofErr w:type="spellStart"/>
      <w:r w:rsidRPr="002053D9">
        <w:rPr>
          <w:bCs/>
          <w:sz w:val="28"/>
          <w:szCs w:val="28"/>
        </w:rPr>
        <w:t>Учебник.М</w:t>
      </w:r>
      <w:proofErr w:type="spellEnd"/>
      <w:r w:rsidRPr="002053D9">
        <w:rPr>
          <w:bCs/>
          <w:sz w:val="28"/>
          <w:szCs w:val="28"/>
        </w:rPr>
        <w:t>.: 2011 г.</w:t>
      </w:r>
    </w:p>
    <w:p w:rsidR="002053D9" w:rsidRPr="002053D9" w:rsidRDefault="002053D9" w:rsidP="002053D9">
      <w:pPr>
        <w:pStyle w:val="a3"/>
        <w:ind w:left="502"/>
        <w:rPr>
          <w:bCs/>
          <w:sz w:val="28"/>
          <w:szCs w:val="28"/>
        </w:rPr>
      </w:pPr>
    </w:p>
    <w:p w:rsidR="002053D9" w:rsidRPr="002053D9" w:rsidRDefault="002053D9" w:rsidP="002053D9">
      <w:pPr>
        <w:pStyle w:val="a3"/>
        <w:ind w:left="502"/>
        <w:rPr>
          <w:bCs/>
          <w:sz w:val="28"/>
          <w:szCs w:val="28"/>
        </w:rPr>
      </w:pPr>
    </w:p>
    <w:p w:rsidR="002053D9" w:rsidRPr="002053D9" w:rsidRDefault="002053D9" w:rsidP="002053D9">
      <w:pPr>
        <w:rPr>
          <w:rFonts w:ascii="Times New Roman" w:eastAsia="Times New Roman" w:hAnsi="Times New Roman" w:cs="Times New Roman"/>
          <w:b/>
          <w:sz w:val="28"/>
          <w:szCs w:val="28"/>
        </w:rPr>
      </w:pPr>
    </w:p>
    <w:p w:rsidR="002053D9" w:rsidRPr="002053D9" w:rsidRDefault="002053D9" w:rsidP="002053D9">
      <w:pPr>
        <w:rPr>
          <w:rFonts w:ascii="Times New Roman" w:eastAsia="Times New Roman" w:hAnsi="Times New Roman" w:cs="Times New Roman"/>
          <w:b/>
          <w:sz w:val="28"/>
          <w:szCs w:val="28"/>
        </w:rPr>
      </w:pPr>
      <w:r w:rsidRPr="002053D9">
        <w:rPr>
          <w:rFonts w:ascii="Times New Roman" w:eastAsia="Times New Roman" w:hAnsi="Times New Roman" w:cs="Times New Roman"/>
          <w:b/>
          <w:sz w:val="28"/>
          <w:szCs w:val="28"/>
        </w:rPr>
        <w:t>Оборудование:</w:t>
      </w:r>
    </w:p>
    <w:p w:rsidR="002053D9" w:rsidRPr="002053D9" w:rsidRDefault="002053D9" w:rsidP="002053D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2053D9">
        <w:rPr>
          <w:rFonts w:ascii="Times New Roman" w:eastAsia="Times New Roman" w:hAnsi="Times New Roman" w:cs="Times New Roman"/>
          <w:sz w:val="28"/>
          <w:szCs w:val="28"/>
        </w:rPr>
        <w:t>Наглядные пособия (плакаты, слайды).</w:t>
      </w:r>
    </w:p>
    <w:p w:rsidR="002053D9" w:rsidRPr="002053D9" w:rsidRDefault="002053D9" w:rsidP="002053D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2053D9">
        <w:rPr>
          <w:rFonts w:ascii="Times New Roman" w:eastAsia="Times New Roman" w:hAnsi="Times New Roman" w:cs="Times New Roman"/>
          <w:sz w:val="28"/>
          <w:szCs w:val="28"/>
        </w:rPr>
        <w:t>Технические средства обучения (проектор, компьютеры и т.д.).</w:t>
      </w:r>
    </w:p>
    <w:p w:rsidR="002053D9" w:rsidRPr="002053D9" w:rsidRDefault="002053D9" w:rsidP="002053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53D9" w:rsidRPr="002053D9" w:rsidRDefault="002053D9" w:rsidP="002053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53D9" w:rsidRPr="002053D9" w:rsidRDefault="002053D9" w:rsidP="002053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053D9" w:rsidRPr="002053D9" w:rsidRDefault="002053D9" w:rsidP="002053D9">
      <w:pPr>
        <w:ind w:left="360"/>
        <w:jc w:val="center"/>
        <w:rPr>
          <w:rFonts w:ascii="Times New Roman" w:eastAsia="Times New Roman" w:hAnsi="Times New Roman" w:cs="Times New Roman"/>
          <w:b/>
          <w:sz w:val="28"/>
          <w:szCs w:val="28"/>
        </w:rPr>
      </w:pPr>
      <w:r w:rsidRPr="002053D9">
        <w:rPr>
          <w:rFonts w:ascii="Times New Roman" w:eastAsia="Times New Roman" w:hAnsi="Times New Roman" w:cs="Times New Roman"/>
          <w:b/>
          <w:sz w:val="28"/>
          <w:szCs w:val="28"/>
        </w:rPr>
        <w:t>ХОД ПРОВЕДЕНИЯ ЗАНЯТИЯ</w:t>
      </w:r>
    </w:p>
    <w:p w:rsidR="002053D9" w:rsidRPr="002053D9" w:rsidRDefault="002053D9" w:rsidP="002053D9">
      <w:pPr>
        <w:ind w:left="360"/>
        <w:jc w:val="center"/>
        <w:rPr>
          <w:rFonts w:ascii="Times New Roman" w:eastAsia="Times New Roman" w:hAnsi="Times New Roman" w:cs="Times New Roman"/>
          <w:b/>
          <w:sz w:val="28"/>
          <w:szCs w:val="28"/>
        </w:rPr>
      </w:pPr>
    </w:p>
    <w:p w:rsidR="002053D9" w:rsidRPr="002053D9" w:rsidRDefault="002053D9" w:rsidP="002053D9">
      <w:pPr>
        <w:ind w:left="360"/>
        <w:rPr>
          <w:rFonts w:ascii="Times New Roman" w:eastAsia="Times New Roman" w:hAnsi="Times New Roman" w:cs="Times New Roman"/>
          <w:b/>
          <w:sz w:val="28"/>
          <w:szCs w:val="28"/>
        </w:rPr>
      </w:pPr>
      <w:r w:rsidRPr="002053D9">
        <w:rPr>
          <w:rFonts w:ascii="Times New Roman" w:eastAsia="Times New Roman" w:hAnsi="Times New Roman" w:cs="Times New Roman"/>
          <w:b/>
          <w:sz w:val="28"/>
          <w:szCs w:val="28"/>
        </w:rPr>
        <w:t>ВСТУПИТЕЛЬНАЯ ЧА</w:t>
      </w:r>
      <w:r w:rsidRPr="002053D9">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2053D9" w:rsidRPr="002053D9" w:rsidTr="002053D9">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2053D9" w:rsidRPr="002053D9" w:rsidRDefault="002053D9">
            <w:pPr>
              <w:rPr>
                <w:rFonts w:ascii="Times New Roman" w:eastAsia="Times New Roman" w:hAnsi="Times New Roman" w:cs="Times New Roman"/>
                <w:b/>
                <w:sz w:val="28"/>
                <w:szCs w:val="28"/>
              </w:rPr>
            </w:pPr>
            <w:r w:rsidRPr="002053D9">
              <w:rPr>
                <w:rFonts w:ascii="Times New Roman" w:eastAsia="Times New Roman" w:hAnsi="Times New Roman" w:cs="Times New Roman"/>
                <w:b/>
                <w:sz w:val="28"/>
                <w:szCs w:val="28"/>
              </w:rPr>
              <w:t>Действия руководителя занятия</w:t>
            </w:r>
          </w:p>
        </w:tc>
      </w:tr>
      <w:tr w:rsidR="002053D9" w:rsidRPr="002053D9" w:rsidTr="002053D9">
        <w:trPr>
          <w:jc w:val="center"/>
        </w:trPr>
        <w:tc>
          <w:tcPr>
            <w:tcW w:w="9149" w:type="dxa"/>
            <w:tcBorders>
              <w:top w:val="single" w:sz="4" w:space="0" w:color="auto"/>
              <w:left w:val="single" w:sz="4" w:space="0" w:color="auto"/>
              <w:bottom w:val="single" w:sz="4" w:space="0" w:color="auto"/>
              <w:right w:val="single" w:sz="4" w:space="0" w:color="auto"/>
            </w:tcBorders>
            <w:hideMark/>
          </w:tcPr>
          <w:p w:rsidR="002053D9" w:rsidRPr="002053D9" w:rsidRDefault="002053D9" w:rsidP="009F3E5B">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sidRPr="002053D9">
              <w:rPr>
                <w:rFonts w:ascii="Times New Roman" w:eastAsia="Times New Roman" w:hAnsi="Times New Roman" w:cs="Times New Roman"/>
                <w:sz w:val="28"/>
                <w:szCs w:val="28"/>
              </w:rPr>
              <w:t>Проверяю наличие личного состава (обучаемых);</w:t>
            </w:r>
          </w:p>
          <w:p w:rsidR="002053D9" w:rsidRPr="002053D9" w:rsidRDefault="002053D9" w:rsidP="009F3E5B">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sidRPr="002053D9">
              <w:rPr>
                <w:rFonts w:ascii="Times New Roman" w:eastAsia="Times New Roman" w:hAnsi="Times New Roman" w:cs="Times New Roman"/>
                <w:sz w:val="28"/>
                <w:szCs w:val="28"/>
              </w:rPr>
              <w:t>Довожу тему, учебные вопросы и цели занятия;</w:t>
            </w:r>
          </w:p>
          <w:p w:rsidR="002053D9" w:rsidRPr="002053D9" w:rsidRDefault="002053D9" w:rsidP="009F3E5B">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sidRPr="002053D9">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2053D9" w:rsidRPr="002053D9" w:rsidRDefault="002053D9" w:rsidP="002053D9">
      <w:pPr>
        <w:rPr>
          <w:rFonts w:ascii="Times New Roman" w:eastAsia="Times New Roman" w:hAnsi="Times New Roman" w:cs="Times New Roman"/>
          <w:b/>
          <w:sz w:val="28"/>
          <w:szCs w:val="28"/>
        </w:rPr>
      </w:pPr>
    </w:p>
    <w:p w:rsidR="002053D9" w:rsidRDefault="002053D9" w:rsidP="002053D9">
      <w:pPr>
        <w:rPr>
          <w:rFonts w:ascii="Times New Roman" w:hAnsi="Times New Roman" w:cs="Times New Roman"/>
          <w:b/>
          <w:sz w:val="28"/>
          <w:szCs w:val="28"/>
        </w:rPr>
      </w:pPr>
      <w:r w:rsidRPr="002053D9">
        <w:rPr>
          <w:rFonts w:ascii="Times New Roman" w:hAnsi="Times New Roman" w:cs="Times New Roman"/>
          <w:b/>
          <w:sz w:val="28"/>
          <w:szCs w:val="28"/>
        </w:rPr>
        <w:t xml:space="preserve">ОСНОВНАЯ ЧАСТЬ  </w:t>
      </w:r>
    </w:p>
    <w:p w:rsidR="008724B6" w:rsidRPr="008724B6" w:rsidRDefault="008724B6" w:rsidP="008724B6">
      <w:pPr>
        <w:pStyle w:val="1"/>
        <w:shd w:val="clear" w:color="auto" w:fill="auto"/>
        <w:spacing w:before="0"/>
        <w:ind w:left="20" w:right="40"/>
        <w:jc w:val="both"/>
        <w:rPr>
          <w:rFonts w:ascii="Times New Roman" w:hAnsi="Times New Roman" w:cs="Times New Roman"/>
          <w:b/>
          <w:color w:val="000000"/>
          <w:sz w:val="32"/>
          <w:szCs w:val="32"/>
        </w:rPr>
      </w:pPr>
      <w:r w:rsidRPr="008724B6">
        <w:rPr>
          <w:rFonts w:ascii="Times New Roman" w:hAnsi="Times New Roman" w:cs="Times New Roman"/>
          <w:b/>
          <w:color w:val="000000"/>
          <w:sz w:val="32"/>
          <w:szCs w:val="32"/>
        </w:rPr>
        <w:t>Учебный вопрос 2.1.</w:t>
      </w:r>
    </w:p>
    <w:p w:rsidR="008724B6" w:rsidRPr="008724B6" w:rsidRDefault="008724B6" w:rsidP="008724B6">
      <w:pPr>
        <w:rPr>
          <w:rFonts w:ascii="Times New Roman" w:eastAsia="Times New Roman" w:hAnsi="Times New Roman" w:cs="Times New Roman"/>
          <w:b/>
          <w:sz w:val="32"/>
          <w:szCs w:val="32"/>
        </w:rPr>
      </w:pPr>
      <w:r w:rsidRPr="008724B6">
        <w:rPr>
          <w:rFonts w:ascii="Times New Roman" w:hAnsi="Times New Roman" w:cs="Times New Roman"/>
          <w:b/>
          <w:color w:val="000000"/>
          <w:sz w:val="32"/>
          <w:szCs w:val="32"/>
        </w:rPr>
        <w:t>Идентификация опасностей и оценка риска. Оценка уровня профессионального риска.</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proofErr w:type="spellStart"/>
      <w:r w:rsidRPr="00CD6F87">
        <w:rPr>
          <w:rFonts w:ascii="Times New Roman" w:eastAsia="Times New Roman" w:hAnsi="Times New Roman" w:cs="Times New Roman"/>
          <w:color w:val="000000"/>
          <w:sz w:val="28"/>
          <w:szCs w:val="28"/>
        </w:rPr>
        <w:t>Риск-ориентированный</w:t>
      </w:r>
      <w:proofErr w:type="spellEnd"/>
      <w:r w:rsidRPr="00CD6F87">
        <w:rPr>
          <w:rFonts w:ascii="Times New Roman" w:eastAsia="Times New Roman" w:hAnsi="Times New Roman" w:cs="Times New Roman"/>
          <w:color w:val="000000"/>
          <w:sz w:val="28"/>
          <w:szCs w:val="28"/>
        </w:rPr>
        <w:t xml:space="preserve"> подход к управлению деятельностью организаций набирает все большую популярность. </w:t>
      </w:r>
      <w:hyperlink r:id="rId6" w:tgtFrame="_blank" w:history="1">
        <w:r w:rsidRPr="00CD6F87">
          <w:rPr>
            <w:rFonts w:ascii="Times New Roman" w:eastAsia="Times New Roman" w:hAnsi="Times New Roman" w:cs="Times New Roman"/>
            <w:b/>
            <w:bCs/>
            <w:color w:val="0000FF"/>
            <w:sz w:val="28"/>
            <w:szCs w:val="28"/>
            <w:u w:val="single"/>
          </w:rPr>
          <w:t>Статья 214</w:t>
        </w:r>
      </w:hyperlink>
      <w:r w:rsidRPr="00CD6F87">
        <w:rPr>
          <w:rFonts w:ascii="Times New Roman" w:eastAsia="Times New Roman" w:hAnsi="Times New Roman" w:cs="Times New Roman"/>
          <w:color w:val="000000"/>
          <w:sz w:val="28"/>
          <w:szCs w:val="28"/>
        </w:rPr>
        <w:t xml:space="preserve"> ТК РФ обязала работодателя систематически выявлять опасности и профессиональные риски, а также проводить их регулярный анализ и оценку. Грамотный </w:t>
      </w:r>
      <w:r w:rsidRPr="00CD6F87">
        <w:rPr>
          <w:rFonts w:ascii="Times New Roman" w:eastAsia="Times New Roman" w:hAnsi="Times New Roman" w:cs="Times New Roman"/>
          <w:color w:val="000000"/>
          <w:sz w:val="28"/>
          <w:szCs w:val="28"/>
        </w:rPr>
        <w:lastRenderedPageBreak/>
        <w:t xml:space="preserve">руководитель применяет </w:t>
      </w:r>
      <w:proofErr w:type="spellStart"/>
      <w:r w:rsidRPr="00CD6F87">
        <w:rPr>
          <w:rFonts w:ascii="Times New Roman" w:eastAsia="Times New Roman" w:hAnsi="Times New Roman" w:cs="Times New Roman"/>
          <w:color w:val="000000"/>
          <w:sz w:val="28"/>
          <w:szCs w:val="28"/>
        </w:rPr>
        <w:t>риск-ориентированное</w:t>
      </w:r>
      <w:proofErr w:type="spellEnd"/>
      <w:r w:rsidRPr="00CD6F87">
        <w:rPr>
          <w:rFonts w:ascii="Times New Roman" w:eastAsia="Times New Roman" w:hAnsi="Times New Roman" w:cs="Times New Roman"/>
          <w:color w:val="000000"/>
          <w:sz w:val="28"/>
          <w:szCs w:val="28"/>
        </w:rPr>
        <w:t xml:space="preserve"> мышление по отношению ко всем аспектам своего бизнеса, но риски, связанные с опасностью для жизни и здоровья работников, должны иметь первостепенную важность для работодателя.</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В процедуре оценки профессиональных рисков (ОПР), как и в целом в обеспечении безопасности труда, постоянно фигурируют три понятия: вред, опасность и риск. </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p>
    <w:p w:rsidR="00754666"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Итак, риск связан с вероятностью событий и их последствиями; </w:t>
      </w:r>
    </w:p>
    <w:p w:rsidR="000A7A61"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профессиональные </w:t>
      </w:r>
      <w:proofErr w:type="spellStart"/>
      <w:r w:rsidRPr="00CD6F87">
        <w:rPr>
          <w:rFonts w:ascii="Times New Roman" w:eastAsia="Times New Roman" w:hAnsi="Times New Roman" w:cs="Times New Roman"/>
          <w:color w:val="000000"/>
          <w:sz w:val="28"/>
          <w:szCs w:val="28"/>
        </w:rPr>
        <w:t>рискисвязанные</w:t>
      </w:r>
      <w:proofErr w:type="spellEnd"/>
      <w:r w:rsidRPr="00CD6F87">
        <w:rPr>
          <w:rFonts w:ascii="Times New Roman" w:eastAsia="Times New Roman" w:hAnsi="Times New Roman" w:cs="Times New Roman"/>
          <w:color w:val="000000"/>
          <w:sz w:val="28"/>
          <w:szCs w:val="28"/>
        </w:rPr>
        <w:t xml:space="preserve"> опасными событиями, которые могут произойти в процессе работы. Соответственно, для обеспечения безопасности на работе их нужно контролировать, оценивать и снижать; все эти действия объединяет одно слово – управлять. Подытожить всё </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вышесказанное помогут определения из </w:t>
      </w:r>
      <w:hyperlink r:id="rId7" w:tgtFrame="_blank" w:history="1">
        <w:r w:rsidRPr="00CD6F87">
          <w:rPr>
            <w:rFonts w:ascii="Times New Roman" w:eastAsia="Times New Roman" w:hAnsi="Times New Roman" w:cs="Times New Roman"/>
            <w:b/>
            <w:bCs/>
            <w:color w:val="0000FF"/>
            <w:sz w:val="28"/>
            <w:szCs w:val="28"/>
            <w:u w:val="single"/>
          </w:rPr>
          <w:t>статьи 209</w:t>
        </w:r>
      </w:hyperlink>
      <w:r w:rsidRPr="00CD6F87">
        <w:rPr>
          <w:rFonts w:ascii="Times New Roman" w:eastAsia="Times New Roman" w:hAnsi="Times New Roman" w:cs="Times New Roman"/>
          <w:color w:val="000000"/>
          <w:sz w:val="28"/>
          <w:szCs w:val="28"/>
        </w:rPr>
        <w:t> ТК РФ:</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Управление профессиональными рисками</w:t>
      </w:r>
      <w:r w:rsidRPr="00CD6F87">
        <w:rPr>
          <w:rFonts w:ascii="Times New Roman" w:eastAsia="Times New Roman" w:hAnsi="Times New Roman" w:cs="Times New Roman"/>
          <w:color w:val="000000"/>
          <w:sz w:val="28"/>
          <w:szCs w:val="28"/>
        </w:rPr>
        <w:t>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Система управления охраной труда</w:t>
      </w:r>
      <w:r w:rsidRPr="00CD6F87">
        <w:rPr>
          <w:rFonts w:ascii="Times New Roman" w:eastAsia="Times New Roman" w:hAnsi="Times New Roman" w:cs="Times New Roman"/>
          <w:color w:val="000000"/>
          <w:sz w:val="28"/>
          <w:szCs w:val="28"/>
        </w:rPr>
        <w:t>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Зачем нужно оценивать риски?</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Цель оценки и управления профессиональными рисками, как мы и сказали ранее – обеспечение безопасности и сохранение здоровья работника в процессе трудовой деятельности. Сам процесс позволяет ответить на следующие вопросы:</w:t>
      </w:r>
    </w:p>
    <w:p w:rsidR="000A7A61" w:rsidRPr="00CD6F87" w:rsidRDefault="000A7A61" w:rsidP="000A7A61">
      <w:pPr>
        <w:numPr>
          <w:ilvl w:val="0"/>
          <w:numId w:val="1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какие события могут произойти и какова их причина?</w:t>
      </w:r>
    </w:p>
    <w:p w:rsidR="000A7A61" w:rsidRPr="00CD6F87" w:rsidRDefault="000A7A61" w:rsidP="000A7A61">
      <w:pPr>
        <w:numPr>
          <w:ilvl w:val="0"/>
          <w:numId w:val="1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каковы последствия этих событий?</w:t>
      </w:r>
    </w:p>
    <w:p w:rsidR="000A7A61" w:rsidRPr="00CD6F87" w:rsidRDefault="000A7A61" w:rsidP="000A7A61">
      <w:pPr>
        <w:numPr>
          <w:ilvl w:val="0"/>
          <w:numId w:val="1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какова вероятность их возникновения?</w:t>
      </w:r>
    </w:p>
    <w:p w:rsidR="000A7A61" w:rsidRPr="00CD6F87" w:rsidRDefault="000A7A61" w:rsidP="000A7A61">
      <w:pPr>
        <w:numPr>
          <w:ilvl w:val="0"/>
          <w:numId w:val="1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какие факторы могут сократить неблагоприятные последствия или уменьшить вероятность возникновения опасных ситуаций?</w:t>
      </w:r>
    </w:p>
    <w:p w:rsidR="000A7A61" w:rsidRPr="00CD6F87" w:rsidRDefault="000A7A61" w:rsidP="000A7A61">
      <w:pPr>
        <w:numPr>
          <w:ilvl w:val="0"/>
          <w:numId w:val="18"/>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уровень риска является приемлемым или требуется его дальнейшая обработка?</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lastRenderedPageBreak/>
        <w:t>Таким образом, от анализа возможных событий и предпосылок к ним мы приходим к разработке мер по снижению вероятности их возникновения.</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Когда проводится оценка?</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 соответствии с требованиями п.5.1 </w:t>
      </w:r>
      <w:hyperlink r:id="rId8" w:tgtFrame="_blank" w:history="1">
        <w:r w:rsidRPr="00CD6F87">
          <w:rPr>
            <w:rFonts w:ascii="Times New Roman" w:eastAsia="Times New Roman" w:hAnsi="Times New Roman" w:cs="Times New Roman"/>
            <w:b/>
            <w:bCs/>
            <w:color w:val="0000FF"/>
            <w:sz w:val="28"/>
            <w:szCs w:val="28"/>
            <w:u w:val="single"/>
          </w:rPr>
          <w:t>ГОСТ</w:t>
        </w:r>
      </w:hyperlink>
      <w:r w:rsidRPr="00CD6F87">
        <w:rPr>
          <w:rFonts w:ascii="Times New Roman" w:eastAsia="Times New Roman" w:hAnsi="Times New Roman" w:cs="Times New Roman"/>
          <w:color w:val="000000"/>
          <w:sz w:val="28"/>
          <w:szCs w:val="28"/>
        </w:rPr>
        <w:t> 12.0.230.5-2018 оценка профессиональных рисков должна проводиться организацией:</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а) в случаях, если ранее такая оценка не проводилась;</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б) при любых изменениях.</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Согласно тому же стандарту, процедура может проводиться организацией во внеплановом порядке и периодически в плановом. Это значит, что организация может самостоятельно установить для себя периодичность проведения ОПР, если считает, что такой контроль необходим. Обязательно процедура проводится при значительных изменениях условий труда, поэтому прежде чем внедрить изменения либо вскоре после их внедрения необходимо подумать, как снизить уровень появившихся рисков.</w:t>
      </w: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Кто проводит оценку?</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Оценку профессиональных рисков может проводить:</w:t>
      </w:r>
    </w:p>
    <w:p w:rsidR="000A7A61" w:rsidRPr="00CD6F87" w:rsidRDefault="000A7A61" w:rsidP="000A7A61">
      <w:pPr>
        <w:numPr>
          <w:ilvl w:val="0"/>
          <w:numId w:val="19"/>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работодатель своими силами;</w:t>
      </w:r>
    </w:p>
    <w:p w:rsidR="000A7A61" w:rsidRPr="00CD6F87" w:rsidRDefault="000A7A61" w:rsidP="000A7A61">
      <w:pPr>
        <w:numPr>
          <w:ilvl w:val="0"/>
          <w:numId w:val="19"/>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экспертные организации, выполняющие оценку на договорной основе.</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Работодатель сам решает, какой из подходов для него предпочтительнее, опираясь на свои трудовые и финансовые ресурсы. Нанимая эксперта на </w:t>
      </w:r>
      <w:proofErr w:type="spellStart"/>
      <w:r w:rsidRPr="00CD6F87">
        <w:rPr>
          <w:rFonts w:ascii="Times New Roman" w:eastAsia="Times New Roman" w:hAnsi="Times New Roman" w:cs="Times New Roman"/>
          <w:color w:val="000000"/>
          <w:sz w:val="28"/>
          <w:szCs w:val="28"/>
        </w:rPr>
        <w:t>аутсорс</w:t>
      </w:r>
      <w:proofErr w:type="spellEnd"/>
      <w:r w:rsidRPr="00CD6F87">
        <w:rPr>
          <w:rFonts w:ascii="Times New Roman" w:eastAsia="Times New Roman" w:hAnsi="Times New Roman" w:cs="Times New Roman"/>
          <w:color w:val="000000"/>
          <w:sz w:val="28"/>
          <w:szCs w:val="28"/>
        </w:rPr>
        <w:t>, нужно учитывать, что это значительно упрощает задачу для работодателя, но ему всё равно предстоит поучаствовать в процессе. Опишем возможности эксперта сторонней организации при проведении ОПР и укажем процедуры, в котором ему нужна будет информация от заказчика.</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Алгоритм проведения оценки профессиональных рисков</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Все мероприятия по управлению профессиональными рисками можно разделить на 4 этапа.</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1. Подготовительный</w:t>
      </w:r>
    </w:p>
    <w:p w:rsidR="000A7A61" w:rsidRPr="00CD6F87" w:rsidRDefault="000A7A61" w:rsidP="000A7A61">
      <w:pPr>
        <w:numPr>
          <w:ilvl w:val="0"/>
          <w:numId w:val="20"/>
        </w:numPr>
        <w:shd w:val="clear" w:color="auto" w:fill="FFFFFF"/>
        <w:spacing w:beforeAutospacing="1" w:after="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Подготовить и издать приказ по организации. В приказе определяются ответственные за проведение процедуры и устанавливаются сроки её </w:t>
      </w:r>
      <w:r w:rsidRPr="00CD6F87">
        <w:rPr>
          <w:rFonts w:ascii="Times New Roman" w:eastAsia="Times New Roman" w:hAnsi="Times New Roman" w:cs="Times New Roman"/>
          <w:color w:val="000000"/>
          <w:sz w:val="28"/>
          <w:szCs w:val="28"/>
        </w:rPr>
        <w:lastRenderedPageBreak/>
        <w:t>проведения. Комиссия по организации проведения ОПР должна состоять как минимум из 3 человек.</w:t>
      </w:r>
    </w:p>
    <w:p w:rsidR="000A7A61" w:rsidRPr="00CD6F87" w:rsidRDefault="000A7A61" w:rsidP="000A7A61">
      <w:pPr>
        <w:numPr>
          <w:ilvl w:val="0"/>
          <w:numId w:val="20"/>
        </w:numPr>
        <w:shd w:val="clear" w:color="auto" w:fill="FFFFFF"/>
        <w:spacing w:beforeAutospacing="1" w:after="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Составить, согласовать и утвердить график проведения работ по идентификации опасностей </w:t>
      </w:r>
    </w:p>
    <w:p w:rsidR="000A7A61" w:rsidRPr="00CD6F87" w:rsidRDefault="000A7A61" w:rsidP="000A7A61">
      <w:pPr>
        <w:numPr>
          <w:ilvl w:val="0"/>
          <w:numId w:val="20"/>
        </w:numPr>
        <w:shd w:val="clear" w:color="auto" w:fill="FFFFFF"/>
        <w:spacing w:beforeAutospacing="1" w:after="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 оценке рисков .</w:t>
      </w:r>
    </w:p>
    <w:p w:rsidR="000A7A61" w:rsidRPr="00CD6F87" w:rsidRDefault="000A7A61" w:rsidP="000A7A61">
      <w:pPr>
        <w:numPr>
          <w:ilvl w:val="0"/>
          <w:numId w:val="20"/>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Проинформировать работников о начале работы.</w:t>
      </w:r>
    </w:p>
    <w:p w:rsidR="000A7A61" w:rsidRPr="00CD6F87" w:rsidRDefault="000A7A61" w:rsidP="000A7A61">
      <w:pPr>
        <w:numPr>
          <w:ilvl w:val="0"/>
          <w:numId w:val="20"/>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Подготовить контрольные листы (</w:t>
      </w:r>
      <w:proofErr w:type="spellStart"/>
      <w:r w:rsidRPr="00CD6F87">
        <w:rPr>
          <w:rFonts w:ascii="Times New Roman" w:eastAsia="Times New Roman" w:hAnsi="Times New Roman" w:cs="Times New Roman"/>
          <w:color w:val="000000"/>
          <w:sz w:val="28"/>
          <w:szCs w:val="28"/>
        </w:rPr>
        <w:t>чек-листы</w:t>
      </w:r>
      <w:proofErr w:type="spellEnd"/>
      <w:r w:rsidRPr="00CD6F87">
        <w:rPr>
          <w:rFonts w:ascii="Times New Roman" w:eastAsia="Times New Roman" w:hAnsi="Times New Roman" w:cs="Times New Roman"/>
          <w:color w:val="000000"/>
          <w:sz w:val="28"/>
          <w:szCs w:val="28"/>
        </w:rPr>
        <w:t>), анкеты, опросные листы.</w:t>
      </w:r>
    </w:p>
    <w:p w:rsidR="000A7A61" w:rsidRPr="00CD6F87" w:rsidRDefault="000A7A61" w:rsidP="000A7A61">
      <w:pPr>
        <w:numPr>
          <w:ilvl w:val="0"/>
          <w:numId w:val="20"/>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Подготовить совещания со специалистами, имеющими знания в анализируемой деятельности.</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2. Выявление профессиональных опасностей рабочего места</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Pr="00CD6F87">
        <w:rPr>
          <w:rFonts w:ascii="Times New Roman" w:eastAsia="Times New Roman" w:hAnsi="Times New Roman" w:cs="Times New Roman"/>
          <w:color w:val="000000"/>
          <w:sz w:val="28"/>
          <w:szCs w:val="28"/>
        </w:rPr>
        <w:t xml:space="preserve">  Составить перечень рабочих мест, на которых будет проводиться идентификация опасностей .    Выявить и зарегистрировать все опасности и их источники.</w:t>
      </w:r>
    </w:p>
    <w:p w:rsidR="000A7A61" w:rsidRPr="00CD6F87" w:rsidRDefault="000A7A61" w:rsidP="000A7A61">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CD6F87">
        <w:rPr>
          <w:rFonts w:ascii="Times New Roman" w:eastAsia="Times New Roman" w:hAnsi="Times New Roman" w:cs="Times New Roman"/>
          <w:color w:val="000000"/>
          <w:sz w:val="28"/>
          <w:szCs w:val="28"/>
        </w:rPr>
        <w:t xml:space="preserve"> Составить перечень работ и операций, при выполнении которых присутствует конкретная опасность.</w:t>
      </w:r>
    </w:p>
    <w:p w:rsidR="000A7A61" w:rsidRPr="00CD6F87" w:rsidRDefault="000A7A61" w:rsidP="000A7A61">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Pr="00CD6F87">
        <w:rPr>
          <w:rFonts w:ascii="Times New Roman" w:eastAsia="Times New Roman" w:hAnsi="Times New Roman" w:cs="Times New Roman"/>
          <w:color w:val="000000"/>
          <w:sz w:val="28"/>
          <w:szCs w:val="28"/>
        </w:rPr>
        <w:t xml:space="preserve"> Проанализировать результаты выявления опасностей.</w:t>
      </w:r>
    </w:p>
    <w:p w:rsidR="000A7A61" w:rsidRPr="00CD6F87" w:rsidRDefault="000A7A61" w:rsidP="000A7A61">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r w:rsidRPr="00CD6F87">
        <w:rPr>
          <w:rFonts w:ascii="Times New Roman" w:eastAsia="Times New Roman" w:hAnsi="Times New Roman" w:cs="Times New Roman"/>
          <w:color w:val="000000"/>
          <w:sz w:val="28"/>
          <w:szCs w:val="28"/>
        </w:rPr>
        <w:t xml:space="preserve"> Проверить полноту и правильность проведённой работы.</w:t>
      </w:r>
    </w:p>
    <w:p w:rsidR="000A7A61" w:rsidRPr="00CD6F87" w:rsidRDefault="000A7A61" w:rsidP="000A7A61">
      <w:pPr>
        <w:shd w:val="clear" w:color="auto" w:fill="FFFFFF"/>
        <w:spacing w:after="0"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w:t>
      </w:r>
      <w:r w:rsidRPr="00CD6F87">
        <w:rPr>
          <w:rFonts w:ascii="Times New Roman" w:eastAsia="Times New Roman" w:hAnsi="Times New Roman" w:cs="Times New Roman"/>
          <w:color w:val="000000"/>
          <w:sz w:val="28"/>
          <w:szCs w:val="28"/>
        </w:rPr>
        <w:t xml:space="preserve"> Утвердить реестр идентифицированных опасностей на рабочих местах.</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3. Оценка уровня профессиональных рисков рабочего места</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Pr="00CD6F87">
        <w:rPr>
          <w:rFonts w:ascii="Times New Roman" w:eastAsia="Times New Roman" w:hAnsi="Times New Roman" w:cs="Times New Roman"/>
          <w:color w:val="000000"/>
          <w:sz w:val="28"/>
          <w:szCs w:val="28"/>
        </w:rPr>
        <w:t xml:space="preserve">  Выбрать метод оценки уровней профессиональных рисков.</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CD6F87">
        <w:rPr>
          <w:rFonts w:ascii="Times New Roman" w:eastAsia="Times New Roman" w:hAnsi="Times New Roman" w:cs="Times New Roman"/>
          <w:color w:val="000000"/>
          <w:sz w:val="28"/>
          <w:szCs w:val="28"/>
        </w:rPr>
        <w:t xml:space="preserve"> Определить степень и допустимость риска.</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Pr="00CD6F87">
        <w:rPr>
          <w:rFonts w:ascii="Times New Roman" w:eastAsia="Times New Roman" w:hAnsi="Times New Roman" w:cs="Times New Roman"/>
          <w:color w:val="000000"/>
          <w:sz w:val="28"/>
          <w:szCs w:val="28"/>
        </w:rPr>
        <w:t xml:space="preserve">  Провести оценку профессиональных рисков.</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r w:rsidRPr="00CD6F87">
        <w:rPr>
          <w:rFonts w:ascii="Times New Roman" w:eastAsia="Times New Roman" w:hAnsi="Times New Roman" w:cs="Times New Roman"/>
          <w:color w:val="000000"/>
          <w:sz w:val="28"/>
          <w:szCs w:val="28"/>
        </w:rPr>
        <w:t xml:space="preserve">   Составить карту уровня профессионального риска.</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4. Управление профессиональными рисками</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Pr="00CD6F87">
        <w:rPr>
          <w:rFonts w:ascii="Times New Roman" w:eastAsia="Times New Roman" w:hAnsi="Times New Roman" w:cs="Times New Roman"/>
          <w:color w:val="000000"/>
          <w:sz w:val="28"/>
          <w:szCs w:val="28"/>
        </w:rPr>
        <w:t xml:space="preserve">  Составить план мероприятий по снижению уровня профессионального риска.</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CD6F87">
        <w:rPr>
          <w:rFonts w:ascii="Times New Roman" w:eastAsia="Times New Roman" w:hAnsi="Times New Roman" w:cs="Times New Roman"/>
          <w:color w:val="000000"/>
          <w:sz w:val="28"/>
          <w:szCs w:val="28"/>
        </w:rPr>
        <w:t xml:space="preserve">  Реализовать эти мероприятия.</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Pr="00CD6F87">
        <w:rPr>
          <w:rFonts w:ascii="Times New Roman" w:eastAsia="Times New Roman" w:hAnsi="Times New Roman" w:cs="Times New Roman"/>
          <w:color w:val="000000"/>
          <w:sz w:val="28"/>
          <w:szCs w:val="28"/>
        </w:rPr>
        <w:t xml:space="preserve">  Продолжать работу над снижением уровней профессиональных рисков.</w:t>
      </w: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Как выявлять опасности?</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lastRenderedPageBreak/>
        <w:t>Рекомендации по классификации, обнаружению, распознаванию и описанию опасностей законодательно утверждены </w:t>
      </w:r>
      <w:hyperlink r:id="rId9" w:tgtFrame="_blank" w:history="1">
        <w:r w:rsidRPr="00CD6F87">
          <w:rPr>
            <w:rFonts w:ascii="Times New Roman" w:eastAsia="Times New Roman" w:hAnsi="Times New Roman" w:cs="Times New Roman"/>
            <w:b/>
            <w:bCs/>
            <w:color w:val="0000FF"/>
            <w:sz w:val="28"/>
            <w:szCs w:val="28"/>
            <w:u w:val="single"/>
          </w:rPr>
          <w:t>приказом</w:t>
        </w:r>
      </w:hyperlink>
      <w:r w:rsidRPr="00CD6F87">
        <w:rPr>
          <w:rFonts w:ascii="Times New Roman" w:eastAsia="Times New Roman" w:hAnsi="Times New Roman" w:cs="Times New Roman"/>
          <w:color w:val="000000"/>
          <w:sz w:val="28"/>
          <w:szCs w:val="28"/>
        </w:rPr>
        <w:t xml:space="preserve"> Минтруда от 31.01.2022 N 36. </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Подробнее остановимся на самом трудоёмком процессе – выявлении опасностей на рабочих местах. Очевидно, что в этом может помочь непосредственный осмотр рабочего места, но откуда ещё можно получить информацию об опасностях? Выделим четыре основных источника.</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Общение с людьми:</w:t>
      </w:r>
      <w:r w:rsidRPr="00CD6F87">
        <w:rPr>
          <w:rFonts w:ascii="Times New Roman" w:eastAsia="Times New Roman" w:hAnsi="Times New Roman" w:cs="Times New Roman"/>
          <w:color w:val="000000"/>
          <w:sz w:val="28"/>
          <w:szCs w:val="28"/>
        </w:rPr>
        <w:t> непосредственное общение с работниками и(или) их представителями, жалобы и обращения работников по поводу имеющихся опасностей.</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Результаты прошлых процедур:</w:t>
      </w:r>
      <w:r w:rsidRPr="00CD6F87">
        <w:rPr>
          <w:rFonts w:ascii="Times New Roman" w:eastAsia="Times New Roman" w:hAnsi="Times New Roman" w:cs="Times New Roman"/>
          <w:color w:val="000000"/>
          <w:sz w:val="28"/>
          <w:szCs w:val="28"/>
        </w:rPr>
        <w:t> СОУТ, производственный контроль (в т.ч. ступенчатый контроль), прошлые ОПР, материалы расследования произошедших несчастных случаев и профзаболеваний.</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Общая документация:</w:t>
      </w:r>
      <w:r w:rsidRPr="00CD6F87">
        <w:rPr>
          <w:rFonts w:ascii="Times New Roman" w:eastAsia="Times New Roman" w:hAnsi="Times New Roman" w:cs="Times New Roman"/>
          <w:color w:val="000000"/>
          <w:sz w:val="28"/>
          <w:szCs w:val="28"/>
        </w:rPr>
        <w:t> рабочие процедуры и инструкции, отчёты о техобслуживании, техническая документация на оборудование, протоколы совещаний по охране труда и других совещаний в организации.</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Статистика:</w:t>
      </w:r>
      <w:r w:rsidRPr="00CD6F87">
        <w:rPr>
          <w:rFonts w:ascii="Times New Roman" w:eastAsia="Times New Roman" w:hAnsi="Times New Roman" w:cs="Times New Roman"/>
          <w:color w:val="000000"/>
          <w:sz w:val="28"/>
          <w:szCs w:val="28"/>
        </w:rPr>
        <w:t> данные по оказанию первой медицинской помощи и использованию аптечек первой помощи, статистика производственного травматизма, происшествий, профессиональной заболеваемости.</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Вовлечение самих работников в процесс ОПР сделает процедуру более эффективной и информативной: предложите им оценить риски в рамках недели безопасности.</w:t>
      </w: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Как выбрать метод оценки рисков?</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Рекомендации по выбору методов оценки уровней профессиональных рисков и по снижению уровней таких рисков закреплены в </w:t>
      </w:r>
      <w:hyperlink r:id="rId10" w:tgtFrame="_blank" w:history="1">
        <w:r w:rsidRPr="00CD6F87">
          <w:rPr>
            <w:rFonts w:ascii="Times New Roman" w:eastAsia="Times New Roman" w:hAnsi="Times New Roman" w:cs="Times New Roman"/>
            <w:b/>
            <w:bCs/>
            <w:color w:val="0000FF"/>
            <w:sz w:val="28"/>
            <w:szCs w:val="28"/>
            <w:u w:val="single"/>
          </w:rPr>
          <w:t>приказе</w:t>
        </w:r>
      </w:hyperlink>
      <w:r w:rsidRPr="00CD6F87">
        <w:rPr>
          <w:rFonts w:ascii="Times New Roman" w:eastAsia="Times New Roman" w:hAnsi="Times New Roman" w:cs="Times New Roman"/>
          <w:color w:val="000000"/>
          <w:sz w:val="28"/>
          <w:szCs w:val="28"/>
        </w:rPr>
        <w:t> Минтруда от 28.12.2021 №926.</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 рекомендациях содержатся:</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Критерии, рекомендуемые работодателю при выборе методов оценки уровней </w:t>
      </w:r>
      <w:proofErr w:type="spellStart"/>
      <w:r w:rsidRPr="00CD6F87">
        <w:rPr>
          <w:rFonts w:ascii="Times New Roman" w:eastAsia="Times New Roman" w:hAnsi="Times New Roman" w:cs="Times New Roman"/>
          <w:color w:val="000000"/>
          <w:sz w:val="28"/>
          <w:szCs w:val="28"/>
        </w:rPr>
        <w:t>профрисков</w:t>
      </w:r>
      <w:proofErr w:type="spellEnd"/>
      <w:r w:rsidRPr="00CD6F87">
        <w:rPr>
          <w:rFonts w:ascii="Times New Roman" w:eastAsia="Times New Roman" w:hAnsi="Times New Roman" w:cs="Times New Roman"/>
          <w:color w:val="000000"/>
          <w:sz w:val="28"/>
          <w:szCs w:val="28"/>
        </w:rPr>
        <w:t>;</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Краткое описание методов анализа профессиональных рисков;</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Описание процесса анализа профессиональных рисков и примеры оценочных средств.</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Согласно приказу, работодатель имеет право самостоятельно выбрать метод оценки </w:t>
      </w:r>
      <w:proofErr w:type="spellStart"/>
      <w:r w:rsidRPr="00CD6F87">
        <w:rPr>
          <w:rFonts w:ascii="Times New Roman" w:eastAsia="Times New Roman" w:hAnsi="Times New Roman" w:cs="Times New Roman"/>
          <w:color w:val="000000"/>
          <w:sz w:val="28"/>
          <w:szCs w:val="28"/>
        </w:rPr>
        <w:t>профрисков</w:t>
      </w:r>
      <w:proofErr w:type="spellEnd"/>
      <w:r w:rsidRPr="00CD6F87">
        <w:rPr>
          <w:rFonts w:ascii="Times New Roman" w:eastAsia="Times New Roman" w:hAnsi="Times New Roman" w:cs="Times New Roman"/>
          <w:color w:val="000000"/>
          <w:sz w:val="28"/>
          <w:szCs w:val="28"/>
        </w:rPr>
        <w:t xml:space="preserve"> исходя из специфики своей деятельности.</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lastRenderedPageBreak/>
        <w:t>Методы оценки профессиональных рисков по </w:t>
      </w:r>
      <w:r w:rsidRPr="00CD6F87">
        <w:rPr>
          <w:rFonts w:ascii="Times New Roman" w:eastAsia="Times New Roman" w:hAnsi="Times New Roman" w:cs="Times New Roman"/>
          <w:b/>
          <w:bCs/>
          <w:color w:val="000000"/>
          <w:sz w:val="28"/>
          <w:szCs w:val="28"/>
        </w:rPr>
        <w:t>масштабам применения</w:t>
      </w:r>
      <w:r w:rsidRPr="00CD6F87">
        <w:rPr>
          <w:rFonts w:ascii="Times New Roman" w:eastAsia="Times New Roman" w:hAnsi="Times New Roman" w:cs="Times New Roman"/>
          <w:color w:val="000000"/>
          <w:sz w:val="28"/>
          <w:szCs w:val="28"/>
        </w:rPr>
        <w:t> разделяются на:</w:t>
      </w:r>
    </w:p>
    <w:p w:rsidR="000A7A61" w:rsidRPr="00CD6F87" w:rsidRDefault="000A7A61" w:rsidP="000A7A61">
      <w:pPr>
        <w:numPr>
          <w:ilvl w:val="2"/>
          <w:numId w:val="21"/>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используемые для всей организации в целом;</w:t>
      </w:r>
    </w:p>
    <w:p w:rsidR="000A7A61" w:rsidRPr="00CD6F87" w:rsidRDefault="000A7A61" w:rsidP="000A7A61">
      <w:pPr>
        <w:numPr>
          <w:ilvl w:val="2"/>
          <w:numId w:val="21"/>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используемые на уровне отдельного проекта или структурного подразделения;</w:t>
      </w:r>
    </w:p>
    <w:p w:rsidR="000A7A61" w:rsidRPr="00CD6F87" w:rsidRDefault="000A7A61" w:rsidP="000A7A61">
      <w:pPr>
        <w:numPr>
          <w:ilvl w:val="2"/>
          <w:numId w:val="21"/>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используемые на уровне конкретного производственного процесса или оборудования.</w:t>
      </w:r>
    </w:p>
    <w:p w:rsidR="00E80D96" w:rsidRDefault="000A7A61" w:rsidP="000A7A61">
      <w:pPr>
        <w:shd w:val="clear" w:color="auto" w:fill="FFFFFF"/>
        <w:spacing w:beforeAutospacing="1" w:after="0" w:afterAutospacing="1" w:line="240" w:lineRule="auto"/>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color w:val="000000"/>
          <w:sz w:val="28"/>
          <w:szCs w:val="28"/>
        </w:rPr>
        <w:t>Выбор метода оценки риска также зависит от </w:t>
      </w:r>
      <w:r w:rsidRPr="00CD6F87">
        <w:rPr>
          <w:rFonts w:ascii="Times New Roman" w:eastAsia="Times New Roman" w:hAnsi="Times New Roman" w:cs="Times New Roman"/>
          <w:b/>
          <w:bCs/>
          <w:color w:val="000000"/>
          <w:sz w:val="28"/>
          <w:szCs w:val="28"/>
        </w:rPr>
        <w:t xml:space="preserve">временного </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диапазона</w:t>
      </w:r>
      <w:r w:rsidRPr="00CD6F87">
        <w:rPr>
          <w:rFonts w:ascii="Times New Roman" w:eastAsia="Times New Roman" w:hAnsi="Times New Roman" w:cs="Times New Roman"/>
          <w:color w:val="000000"/>
          <w:sz w:val="28"/>
          <w:szCs w:val="28"/>
        </w:rPr>
        <w:t> проявления оцениваемого риска:</w:t>
      </w:r>
    </w:p>
    <w:p w:rsidR="000A7A61" w:rsidRPr="00CD6F87" w:rsidRDefault="000A7A61" w:rsidP="000A7A61">
      <w:pPr>
        <w:numPr>
          <w:ilvl w:val="2"/>
          <w:numId w:val="21"/>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риск краткосрочный (выполнение однократных заданий);</w:t>
      </w:r>
    </w:p>
    <w:p w:rsidR="000A7A61" w:rsidRPr="00CD6F87" w:rsidRDefault="000A7A61" w:rsidP="000A7A61">
      <w:pPr>
        <w:numPr>
          <w:ilvl w:val="2"/>
          <w:numId w:val="21"/>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риск среднесрочный (внедрение нового оборудования, проходящего апробацию);</w:t>
      </w:r>
    </w:p>
    <w:p w:rsidR="000A7A61" w:rsidRPr="00CD6F87" w:rsidRDefault="000A7A61" w:rsidP="000A7A61">
      <w:pPr>
        <w:numPr>
          <w:ilvl w:val="2"/>
          <w:numId w:val="21"/>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риск долгосрочный (поэтапное изменение технологической системы);</w:t>
      </w:r>
    </w:p>
    <w:p w:rsidR="000A7A61" w:rsidRPr="00CD6F87" w:rsidRDefault="000A7A61" w:rsidP="000A7A61">
      <w:pPr>
        <w:numPr>
          <w:ilvl w:val="2"/>
          <w:numId w:val="21"/>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метод, применимый к любому временному диапазону.</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Результаты процедуры</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Результатом оценки профессионального риска является количественная (качественная) оценка степени ущерба для здоровья работников от действия вредных и опасных факторов рабочей среды и трудовой нагрузки по вероятности нарушений здоровья с учетом их тяжести. Данные о возможном ущербе, вероятности его наступления и уровне профессионального риска заносятся в карты уровня профессионального риска.</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Эти данные являются обоснованием для принятия управленческих решений по ограничению риска и оптимизации условий труда работников.</w:t>
      </w: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Как выбрать меры по управлению рисками?</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При разработке мер управления </w:t>
      </w:r>
      <w:proofErr w:type="spellStart"/>
      <w:r w:rsidRPr="00CD6F87">
        <w:rPr>
          <w:rFonts w:ascii="Times New Roman" w:eastAsia="Times New Roman" w:hAnsi="Times New Roman" w:cs="Times New Roman"/>
          <w:color w:val="000000"/>
          <w:sz w:val="28"/>
          <w:szCs w:val="28"/>
        </w:rPr>
        <w:t>профрисками</w:t>
      </w:r>
      <w:proofErr w:type="spellEnd"/>
      <w:r w:rsidRPr="00CD6F87">
        <w:rPr>
          <w:rFonts w:ascii="Times New Roman" w:eastAsia="Times New Roman" w:hAnsi="Times New Roman" w:cs="Times New Roman"/>
          <w:color w:val="000000"/>
          <w:sz w:val="28"/>
          <w:szCs w:val="28"/>
        </w:rPr>
        <w:t xml:space="preserve"> рекомендуется рассматривать риски с учётом их значимости (приоритетности), а также эффективности представленных защитных мер. Это может быть:</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Исключение опасной и вредной работы (процедуры, сырья, материалов, оборудования и т.д.).</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Замена опасной работы (процедуры, сырья, материалов, оборудования.</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Реализация инженерных (технических) методов ограничения риска воздействия опасностей на  работников.</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lastRenderedPageBreak/>
        <w:t xml:space="preserve">    Реализация административных методов.</w:t>
      </w: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Использование средств индивидуальной защиты.</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Универсальных рекомендаций по выбору конкретных мер по управлению рисками нет, так как этот процесс индивидуален и зависит от специфики организации. Например, в одном случае можно снизить риск с помощью покупки дополнительного страхующего оборудования, изменения эргономики рабочего места или изменения технологии; в другом случае окажется, что сам технологический процесс можно убрать из цепочки и устранить риск полностью. Такие решения принимаются специалистом по охране труда совместно с коллегами из других департаментов.</w:t>
      </w:r>
    </w:p>
    <w:p w:rsidR="000A7A61" w:rsidRPr="00CD6F87" w:rsidRDefault="000A7A61"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От того, насколько долго присутствует риск при выполнении работы (краткосрочный, среднесрочный или долгосрочный риск) зависит </w:t>
      </w:r>
      <w:r w:rsidRPr="00CD6F87">
        <w:rPr>
          <w:rFonts w:ascii="Times New Roman" w:eastAsia="Times New Roman" w:hAnsi="Times New Roman" w:cs="Times New Roman"/>
          <w:b/>
          <w:bCs/>
          <w:color w:val="000000"/>
          <w:sz w:val="28"/>
          <w:szCs w:val="28"/>
        </w:rPr>
        <w:t>уровень сотрудников</w:t>
      </w:r>
      <w:r w:rsidRPr="00CD6F87">
        <w:rPr>
          <w:rFonts w:ascii="Times New Roman" w:eastAsia="Times New Roman" w:hAnsi="Times New Roman" w:cs="Times New Roman"/>
          <w:color w:val="000000"/>
          <w:sz w:val="28"/>
          <w:szCs w:val="28"/>
        </w:rPr>
        <w:t>, которых нужно привлекать к принятию решения о мерах по управлению риском:</w:t>
      </w:r>
    </w:p>
    <w:p w:rsidR="000A7A61" w:rsidRPr="00CD6F87" w:rsidRDefault="000A7A61" w:rsidP="000A7A61">
      <w:pPr>
        <w:numPr>
          <w:ilvl w:val="2"/>
          <w:numId w:val="22"/>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стратегический уровень (высшее руководство);</w:t>
      </w:r>
    </w:p>
    <w:p w:rsidR="000A7A61" w:rsidRPr="00CD6F87" w:rsidRDefault="000A7A61" w:rsidP="000A7A61">
      <w:pPr>
        <w:numPr>
          <w:ilvl w:val="2"/>
          <w:numId w:val="22"/>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операционный уровень (уровень структурного подразделения);</w:t>
      </w:r>
    </w:p>
    <w:p w:rsidR="000A7A61" w:rsidRPr="00CD6F87" w:rsidRDefault="000A7A61" w:rsidP="000A7A61">
      <w:pPr>
        <w:numPr>
          <w:ilvl w:val="2"/>
          <w:numId w:val="22"/>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тактический уровень (сам работник или его непосредственный руководитель).</w:t>
      </w:r>
    </w:p>
    <w:p w:rsidR="000A7A61" w:rsidRPr="00CD6F87" w:rsidRDefault="000A7A61" w:rsidP="000A7A61">
      <w:pPr>
        <w:shd w:val="clear" w:color="auto" w:fill="FFFFFF"/>
        <w:spacing w:after="0" w:line="240" w:lineRule="auto"/>
        <w:ind w:left="540"/>
        <w:rPr>
          <w:rFonts w:ascii="Times New Roman" w:eastAsia="Times New Roman" w:hAnsi="Times New Roman" w:cs="Times New Roman"/>
          <w:color w:val="000000"/>
          <w:sz w:val="28"/>
          <w:szCs w:val="28"/>
        </w:rPr>
      </w:pPr>
    </w:p>
    <w:p w:rsidR="000A7A61" w:rsidRPr="00CD6F87" w:rsidRDefault="000A7A61" w:rsidP="000A7A61">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После реализации выбранных мероприятий проводится повторная оценка профессиональных рисков.</w:t>
      </w:r>
    </w:p>
    <w:p w:rsidR="000A7A61" w:rsidRPr="00CD6F87" w:rsidRDefault="000A7A61" w:rsidP="000A7A6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Полезные стандарты и НПА</w:t>
      </w:r>
    </w:p>
    <w:p w:rsidR="000A7A61" w:rsidRPr="00CD6F87" w:rsidRDefault="000A7A61" w:rsidP="000A7A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Приведём законодательные акты и стандарты, полезные для организации процедуры оценки профессиональных рисков.</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1" w:tgtFrame="_blank" w:history="1">
        <w:r w:rsidR="000A7A61" w:rsidRPr="00CD6F87">
          <w:rPr>
            <w:rFonts w:ascii="Times New Roman" w:eastAsia="Times New Roman" w:hAnsi="Times New Roman" w:cs="Times New Roman"/>
            <w:b/>
            <w:bCs/>
            <w:color w:val="0000FF"/>
            <w:sz w:val="28"/>
            <w:szCs w:val="28"/>
            <w:u w:val="single"/>
          </w:rPr>
          <w:t>Трудовой кодекс</w:t>
        </w:r>
      </w:hyperlink>
      <w:r w:rsidR="000A7A61" w:rsidRPr="00CD6F87">
        <w:rPr>
          <w:rFonts w:ascii="Times New Roman" w:eastAsia="Times New Roman" w:hAnsi="Times New Roman" w:cs="Times New Roman"/>
          <w:color w:val="000000"/>
          <w:sz w:val="28"/>
          <w:szCs w:val="28"/>
        </w:rPr>
        <w:t> Российской Федерации от 30.12.2001 N 197-ФЗ;</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2" w:tgtFrame="_blank" w:history="1">
        <w:r w:rsidR="000A7A61" w:rsidRPr="00CD6F87">
          <w:rPr>
            <w:rFonts w:ascii="Times New Roman" w:eastAsia="Times New Roman" w:hAnsi="Times New Roman" w:cs="Times New Roman"/>
            <w:b/>
            <w:bCs/>
            <w:color w:val="0000FF"/>
            <w:sz w:val="28"/>
            <w:szCs w:val="28"/>
            <w:u w:val="single"/>
          </w:rPr>
          <w:t>Приказ</w:t>
        </w:r>
      </w:hyperlink>
      <w:r w:rsidR="000A7A61" w:rsidRPr="00CD6F87">
        <w:rPr>
          <w:rFonts w:ascii="Times New Roman" w:eastAsia="Times New Roman" w:hAnsi="Times New Roman" w:cs="Times New Roman"/>
          <w:color w:val="000000"/>
          <w:sz w:val="28"/>
          <w:szCs w:val="28"/>
        </w:rPr>
        <w:t> Минтруда России от 29 октября 2021 года N 776н «Об утверждении Типового положения о системе управления охраной труда»</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3" w:tgtFrame="_blank" w:history="1">
        <w:r w:rsidR="000A7A61" w:rsidRPr="00CD6F87">
          <w:rPr>
            <w:rFonts w:ascii="Times New Roman" w:eastAsia="Times New Roman" w:hAnsi="Times New Roman" w:cs="Times New Roman"/>
            <w:b/>
            <w:bCs/>
            <w:color w:val="0000FF"/>
            <w:sz w:val="28"/>
            <w:szCs w:val="28"/>
            <w:u w:val="single"/>
          </w:rPr>
          <w:t>Приказ</w:t>
        </w:r>
      </w:hyperlink>
      <w:r w:rsidR="000A7A61" w:rsidRPr="00CD6F87">
        <w:rPr>
          <w:rFonts w:ascii="Times New Roman" w:eastAsia="Times New Roman" w:hAnsi="Times New Roman" w:cs="Times New Roman"/>
          <w:color w:val="000000"/>
          <w:sz w:val="28"/>
          <w:szCs w:val="28"/>
        </w:rPr>
        <w:t> Минтруда России от 31 января 2022 года N 36 «Об утверждении Рекомендаций по классификации, обнаружению, распознаванию и описанию опасностей»</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4" w:history="1">
        <w:r w:rsidR="000A7A61" w:rsidRPr="00CD6F87">
          <w:rPr>
            <w:rFonts w:ascii="Times New Roman" w:eastAsia="Times New Roman" w:hAnsi="Times New Roman" w:cs="Times New Roman"/>
            <w:b/>
            <w:bCs/>
            <w:color w:val="0000FF"/>
            <w:sz w:val="28"/>
            <w:szCs w:val="28"/>
            <w:u w:val="single"/>
          </w:rPr>
          <w:t>Приказ</w:t>
        </w:r>
      </w:hyperlink>
      <w:r w:rsidR="000A7A61" w:rsidRPr="00CD6F87">
        <w:rPr>
          <w:rFonts w:ascii="Times New Roman" w:eastAsia="Times New Roman" w:hAnsi="Times New Roman" w:cs="Times New Roman"/>
          <w:color w:val="000000"/>
          <w:sz w:val="28"/>
          <w:szCs w:val="28"/>
        </w:rPr>
        <w:t> Минтруда России от 28 декабря 2021 года N 926 «Об утверждении Рекомендаций по выбору методов оценки уровней профессиональных рисков и по снижению уровней таких рисков»</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5" w:tgtFrame="_blank" w:history="1">
        <w:r w:rsidR="000A7A61" w:rsidRPr="00CD6F87">
          <w:rPr>
            <w:rFonts w:ascii="Times New Roman" w:eastAsia="Times New Roman" w:hAnsi="Times New Roman" w:cs="Times New Roman"/>
            <w:b/>
            <w:bCs/>
            <w:color w:val="0000FF"/>
            <w:sz w:val="28"/>
            <w:szCs w:val="28"/>
            <w:u w:val="single"/>
          </w:rPr>
          <w:t>ГОСТ</w:t>
        </w:r>
      </w:hyperlink>
      <w:r w:rsidR="000A7A61" w:rsidRPr="00CD6F87">
        <w:rPr>
          <w:rFonts w:ascii="Times New Roman" w:eastAsia="Times New Roman" w:hAnsi="Times New Roman" w:cs="Times New Roman"/>
          <w:color w:val="000000"/>
          <w:sz w:val="28"/>
          <w:szCs w:val="28"/>
        </w:rPr>
        <w:t> 12.0.230.4-2018. Межгосударственный стандарт. Система стандартов безопасности труда. Система управления охраной труда. Методы идентификации опасностей на различных этапах выполнения работ</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6" w:tgtFrame="_blank" w:history="1">
        <w:r w:rsidR="000A7A61" w:rsidRPr="00CD6F87">
          <w:rPr>
            <w:rFonts w:ascii="Times New Roman" w:eastAsia="Times New Roman" w:hAnsi="Times New Roman" w:cs="Times New Roman"/>
            <w:b/>
            <w:bCs/>
            <w:color w:val="0000FF"/>
            <w:sz w:val="28"/>
            <w:szCs w:val="28"/>
            <w:u w:val="single"/>
          </w:rPr>
          <w:t>ГОСТ</w:t>
        </w:r>
      </w:hyperlink>
      <w:r w:rsidR="000A7A61" w:rsidRPr="00CD6F87">
        <w:rPr>
          <w:rFonts w:ascii="Times New Roman" w:eastAsia="Times New Roman" w:hAnsi="Times New Roman" w:cs="Times New Roman"/>
          <w:color w:val="000000"/>
          <w:sz w:val="28"/>
          <w:szCs w:val="28"/>
        </w:rPr>
        <w:t> 12.0.230.5-2018 Система стандартов безопасности труда. Системы управления охраной труда. Методы оценки риска для обеспечения безопасности выполнения работ</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7" w:tgtFrame="_blank" w:history="1">
        <w:r w:rsidR="000A7A61" w:rsidRPr="00CD6F87">
          <w:rPr>
            <w:rFonts w:ascii="Times New Roman" w:eastAsia="Times New Roman" w:hAnsi="Times New Roman" w:cs="Times New Roman"/>
            <w:b/>
            <w:bCs/>
            <w:color w:val="0000FF"/>
            <w:sz w:val="28"/>
            <w:szCs w:val="28"/>
            <w:u w:val="single"/>
          </w:rPr>
          <w:t>ГОСТ</w:t>
        </w:r>
      </w:hyperlink>
      <w:r w:rsidR="000A7A61" w:rsidRPr="00CD6F87">
        <w:rPr>
          <w:rFonts w:ascii="Times New Roman" w:eastAsia="Times New Roman" w:hAnsi="Times New Roman" w:cs="Times New Roman"/>
          <w:color w:val="000000"/>
          <w:sz w:val="28"/>
          <w:szCs w:val="28"/>
        </w:rPr>
        <w:t> 12.0.002-2014 Система стандартов безопасности труда. Термины и определения</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8" w:tgtFrame="_blank" w:history="1">
        <w:r w:rsidR="000A7A61" w:rsidRPr="00CD6F87">
          <w:rPr>
            <w:rFonts w:ascii="Times New Roman" w:eastAsia="Times New Roman" w:hAnsi="Times New Roman" w:cs="Times New Roman"/>
            <w:b/>
            <w:bCs/>
            <w:color w:val="0000FF"/>
            <w:sz w:val="28"/>
            <w:szCs w:val="28"/>
            <w:u w:val="single"/>
          </w:rPr>
          <w:t>ГОСТ</w:t>
        </w:r>
      </w:hyperlink>
      <w:r w:rsidR="000A7A61" w:rsidRPr="00CD6F87">
        <w:rPr>
          <w:rFonts w:ascii="Times New Roman" w:eastAsia="Times New Roman" w:hAnsi="Times New Roman" w:cs="Times New Roman"/>
          <w:color w:val="000000"/>
          <w:sz w:val="28"/>
          <w:szCs w:val="28"/>
        </w:rPr>
        <w:t> 12.0.230-2007 Системы управления охраной труда. Общие требования</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19" w:tgtFrame="_blank" w:history="1">
        <w:r w:rsidR="000A7A61" w:rsidRPr="00CD6F87">
          <w:rPr>
            <w:rFonts w:ascii="Times New Roman" w:eastAsia="Times New Roman" w:hAnsi="Times New Roman" w:cs="Times New Roman"/>
            <w:b/>
            <w:bCs/>
            <w:color w:val="0000FF"/>
            <w:sz w:val="28"/>
            <w:szCs w:val="28"/>
            <w:u w:val="single"/>
          </w:rPr>
          <w:t>ГОСТ Р</w:t>
        </w:r>
      </w:hyperlink>
      <w:r w:rsidR="000A7A61" w:rsidRPr="00CD6F87">
        <w:rPr>
          <w:rFonts w:ascii="Times New Roman" w:eastAsia="Times New Roman" w:hAnsi="Times New Roman" w:cs="Times New Roman"/>
          <w:color w:val="000000"/>
          <w:sz w:val="28"/>
          <w:szCs w:val="28"/>
        </w:rPr>
        <w:t> ИСО 45001-2020 Системы менеджмента безопасности труда и охраны здоровья. Требования и руководство по применению</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20" w:tgtFrame="_blank" w:history="1">
        <w:r w:rsidR="000A7A61" w:rsidRPr="00CD6F87">
          <w:rPr>
            <w:rFonts w:ascii="Times New Roman" w:eastAsia="Times New Roman" w:hAnsi="Times New Roman" w:cs="Times New Roman"/>
            <w:b/>
            <w:bCs/>
            <w:color w:val="0000FF"/>
            <w:sz w:val="28"/>
            <w:szCs w:val="28"/>
            <w:u w:val="single"/>
          </w:rPr>
          <w:t>ГОСТ Р</w:t>
        </w:r>
      </w:hyperlink>
      <w:r w:rsidR="000A7A61" w:rsidRPr="00CD6F87">
        <w:rPr>
          <w:rFonts w:ascii="Times New Roman" w:eastAsia="Times New Roman" w:hAnsi="Times New Roman" w:cs="Times New Roman"/>
          <w:color w:val="000000"/>
          <w:sz w:val="28"/>
          <w:szCs w:val="28"/>
        </w:rPr>
        <w:t> 58771-2019 Менеджмент риска. Технологии оценки риска</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21" w:tgtFrame="_blank" w:history="1">
        <w:r w:rsidR="000A7A61" w:rsidRPr="00CD6F87">
          <w:rPr>
            <w:rFonts w:ascii="Times New Roman" w:eastAsia="Times New Roman" w:hAnsi="Times New Roman" w:cs="Times New Roman"/>
            <w:b/>
            <w:bCs/>
            <w:color w:val="0000FF"/>
            <w:sz w:val="28"/>
            <w:szCs w:val="28"/>
            <w:u w:val="single"/>
          </w:rPr>
          <w:t>ГОСТ Р</w:t>
        </w:r>
      </w:hyperlink>
      <w:r w:rsidR="000A7A61" w:rsidRPr="00CD6F87">
        <w:rPr>
          <w:rFonts w:ascii="Times New Roman" w:eastAsia="Times New Roman" w:hAnsi="Times New Roman" w:cs="Times New Roman"/>
          <w:color w:val="000000"/>
          <w:sz w:val="28"/>
          <w:szCs w:val="28"/>
        </w:rPr>
        <w:t> 51897-2011/Руководство ИСО 73:2009 Менеджмент риска. Термины и определения</w:t>
      </w:r>
    </w:p>
    <w:p w:rsidR="000A7A61" w:rsidRPr="00CD6F87"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22" w:tgtFrame="_blank" w:history="1">
        <w:r w:rsidR="000A7A61" w:rsidRPr="00CD6F87">
          <w:rPr>
            <w:rFonts w:ascii="Times New Roman" w:eastAsia="Times New Roman" w:hAnsi="Times New Roman" w:cs="Times New Roman"/>
            <w:b/>
            <w:bCs/>
            <w:color w:val="0000FF"/>
            <w:sz w:val="28"/>
            <w:szCs w:val="28"/>
            <w:u w:val="single"/>
          </w:rPr>
          <w:t>ГОСТ Р</w:t>
        </w:r>
      </w:hyperlink>
      <w:r w:rsidR="000A7A61" w:rsidRPr="00CD6F87">
        <w:rPr>
          <w:rFonts w:ascii="Times New Roman" w:eastAsia="Times New Roman" w:hAnsi="Times New Roman" w:cs="Times New Roman"/>
          <w:color w:val="000000"/>
          <w:sz w:val="28"/>
          <w:szCs w:val="28"/>
        </w:rPr>
        <w:t> ИСО 31000-2019 Менеджмент риска. Принципы и руководство</w:t>
      </w:r>
    </w:p>
    <w:p w:rsidR="000A7A61" w:rsidRDefault="00BB2353" w:rsidP="000A7A61">
      <w:pPr>
        <w:shd w:val="clear" w:color="auto" w:fill="FFFFFF"/>
        <w:spacing w:beforeAutospacing="1" w:after="0" w:afterAutospacing="1" w:line="240" w:lineRule="auto"/>
        <w:rPr>
          <w:rFonts w:ascii="Times New Roman" w:eastAsia="Times New Roman" w:hAnsi="Times New Roman" w:cs="Times New Roman"/>
          <w:color w:val="000000"/>
          <w:sz w:val="28"/>
          <w:szCs w:val="28"/>
        </w:rPr>
      </w:pPr>
      <w:hyperlink r:id="rId23" w:tgtFrame="_blank" w:history="1">
        <w:r w:rsidR="000A7A61" w:rsidRPr="00CD6F87">
          <w:rPr>
            <w:rFonts w:ascii="Times New Roman" w:eastAsia="Times New Roman" w:hAnsi="Times New Roman" w:cs="Times New Roman"/>
            <w:b/>
            <w:bCs/>
            <w:color w:val="0000FF"/>
            <w:sz w:val="28"/>
            <w:szCs w:val="28"/>
            <w:u w:val="single"/>
          </w:rPr>
          <w:t>ГОСТ Р</w:t>
        </w:r>
      </w:hyperlink>
      <w:r w:rsidR="000A7A61" w:rsidRPr="00CD6F87">
        <w:rPr>
          <w:rFonts w:ascii="Times New Roman" w:eastAsia="Times New Roman" w:hAnsi="Times New Roman" w:cs="Times New Roman"/>
          <w:color w:val="000000"/>
          <w:sz w:val="28"/>
          <w:szCs w:val="28"/>
        </w:rPr>
        <w:t> 54145-2010 Руководство по применению организационных мер безопасности и оценки рисков. Общая методология</w:t>
      </w:r>
      <w:r w:rsidR="000A7A61">
        <w:rPr>
          <w:rFonts w:ascii="Times New Roman" w:eastAsia="Times New Roman" w:hAnsi="Times New Roman" w:cs="Times New Roman"/>
          <w:color w:val="000000"/>
          <w:sz w:val="28"/>
          <w:szCs w:val="28"/>
        </w:rPr>
        <w:t>.</w:t>
      </w:r>
    </w:p>
    <w:p w:rsidR="008724B6" w:rsidRPr="00EE5531" w:rsidRDefault="008724B6" w:rsidP="008724B6">
      <w:pPr>
        <w:shd w:val="clear" w:color="auto" w:fill="FFFFFF"/>
        <w:spacing w:before="280" w:after="0" w:line="293" w:lineRule="atLeast"/>
        <w:textAlignment w:val="baseline"/>
        <w:rPr>
          <w:rFonts w:ascii="Times New Roman" w:eastAsia="Times New Roman" w:hAnsi="Times New Roman" w:cs="Times New Roman"/>
          <w:color w:val="000000"/>
          <w:sz w:val="28"/>
          <w:szCs w:val="28"/>
        </w:rPr>
      </w:pPr>
      <w:r w:rsidRPr="00EE5531">
        <w:rPr>
          <w:rFonts w:ascii="Times New Roman" w:eastAsia="Times New Roman" w:hAnsi="Times New Roman" w:cs="Times New Roman"/>
          <w:color w:val="000000"/>
          <w:sz w:val="28"/>
          <w:szCs w:val="28"/>
        </w:rPr>
        <w:t> </w:t>
      </w:r>
    </w:p>
    <w:p w:rsidR="001F5F7A" w:rsidRPr="001F5F7A" w:rsidRDefault="001F5F7A" w:rsidP="001F5F7A">
      <w:pPr>
        <w:pStyle w:val="1"/>
        <w:shd w:val="clear" w:color="auto" w:fill="auto"/>
        <w:spacing w:before="0"/>
        <w:ind w:left="20" w:right="40"/>
        <w:jc w:val="both"/>
        <w:rPr>
          <w:rFonts w:ascii="Times New Roman" w:hAnsi="Times New Roman" w:cs="Times New Roman"/>
          <w:b/>
          <w:color w:val="000000"/>
          <w:sz w:val="32"/>
          <w:szCs w:val="32"/>
        </w:rPr>
      </w:pPr>
      <w:r w:rsidRPr="001F5F7A">
        <w:rPr>
          <w:rFonts w:ascii="Times New Roman" w:hAnsi="Times New Roman" w:cs="Times New Roman"/>
          <w:b/>
          <w:color w:val="000000"/>
          <w:sz w:val="32"/>
          <w:szCs w:val="32"/>
        </w:rPr>
        <w:t>Учебный вопрос 2.2.</w:t>
      </w:r>
    </w:p>
    <w:p w:rsidR="00B74281" w:rsidRDefault="001F5F7A" w:rsidP="001F5F7A">
      <w:pPr>
        <w:rPr>
          <w:rFonts w:ascii="Times New Roman" w:hAnsi="Times New Roman" w:cs="Times New Roman"/>
          <w:b/>
          <w:sz w:val="32"/>
          <w:szCs w:val="32"/>
        </w:rPr>
      </w:pPr>
      <w:r w:rsidRPr="001F5F7A">
        <w:rPr>
          <w:rFonts w:ascii="Times New Roman" w:hAnsi="Times New Roman" w:cs="Times New Roman"/>
          <w:b/>
          <w:sz w:val="32"/>
          <w:szCs w:val="32"/>
        </w:rPr>
        <w:t>Основные принципы управления профессиональным риском: принцип профилактики неблагоприятных событий и принцип минимизации последствий неблагоприятных событий.</w:t>
      </w:r>
      <w:r w:rsidR="00247161">
        <w:rPr>
          <w:rFonts w:ascii="Times New Roman" w:hAnsi="Times New Roman" w:cs="Times New Roman"/>
          <w:b/>
          <w:sz w:val="32"/>
          <w:szCs w:val="32"/>
        </w:rPr>
        <w:t xml:space="preserve"> Основные методы обеспечения безопасных условий труда.</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t>Понятия «профессиональный риск» и «управление профессиональными рисками» закреплены в статье 209 Трудового кодекса РФ:</w:t>
      </w:r>
    </w:p>
    <w:p w:rsidR="005D2391" w:rsidRPr="00595FF1" w:rsidRDefault="005D2391" w:rsidP="005D2391">
      <w:pPr>
        <w:numPr>
          <w:ilvl w:val="0"/>
          <w:numId w:val="5"/>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Style w:val="a6"/>
          <w:rFonts w:ascii="Times New Roman" w:hAnsi="Times New Roman" w:cs="Times New Roman"/>
          <w:color w:val="111111"/>
          <w:sz w:val="28"/>
          <w:szCs w:val="28"/>
        </w:rPr>
        <w:t>Профессиональный риск</w:t>
      </w:r>
      <w:r w:rsidRPr="00595FF1">
        <w:rPr>
          <w:rFonts w:ascii="Times New Roman" w:hAnsi="Times New Roman" w:cs="Times New Roman"/>
          <w:color w:val="111111"/>
          <w:sz w:val="28"/>
          <w:szCs w:val="28"/>
        </w:rPr>
        <w:t> – это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w:t>
      </w:r>
    </w:p>
    <w:p w:rsidR="005D2391" w:rsidRPr="00595FF1" w:rsidRDefault="005D2391" w:rsidP="005D2391">
      <w:pPr>
        <w:numPr>
          <w:ilvl w:val="0"/>
          <w:numId w:val="5"/>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Style w:val="a6"/>
          <w:rFonts w:ascii="Times New Roman" w:hAnsi="Times New Roman" w:cs="Times New Roman"/>
          <w:color w:val="111111"/>
          <w:sz w:val="28"/>
          <w:szCs w:val="28"/>
        </w:rPr>
        <w:t>Управление профессиональными рисками</w:t>
      </w:r>
      <w:r w:rsidRPr="00595FF1">
        <w:rPr>
          <w:rFonts w:ascii="Times New Roman" w:hAnsi="Times New Roman" w:cs="Times New Roman"/>
          <w:color w:val="111111"/>
          <w:sz w:val="28"/>
          <w:szCs w:val="28"/>
        </w:rPr>
        <w:t> – это комплекс взаимосвязанных мероприятий, включающих в себя меры по выявлению, оценке и снижению профессиональных рисков.</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lastRenderedPageBreak/>
        <w:t>Законодателем данные понятия внесены в трудовое законодатель</w:t>
      </w:r>
      <w:r w:rsidRPr="00595FF1">
        <w:rPr>
          <w:color w:val="111111"/>
          <w:sz w:val="28"/>
          <w:szCs w:val="28"/>
        </w:rPr>
        <w:softHyphen/>
        <w:t>ство в связи с реформированием системы управления охраной труда, т.е. переходом от реагирования на страховые случаи постфактум к управлению рисками повреждения здоровья работников. Создание и внедрение всеобъемлющей, сквозной системы управления профессиональными рисками позволит аффективно управлять системой сохранения жизни и здоровья работников в процессе трудовой деятельности, охватывая все рабочие места вне зависимости от размера и формы собственности организации.</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rStyle w:val="a6"/>
          <w:rFonts w:eastAsiaTheme="majorEastAsia"/>
          <w:color w:val="111111"/>
          <w:sz w:val="28"/>
          <w:szCs w:val="28"/>
        </w:rPr>
        <w:t>Суть реформирования системы управления охраной труда заключается:</w:t>
      </w:r>
    </w:p>
    <w:p w:rsidR="005D2391" w:rsidRPr="00595FF1" w:rsidRDefault="005D2391" w:rsidP="005D2391">
      <w:pPr>
        <w:numPr>
          <w:ilvl w:val="0"/>
          <w:numId w:val="6"/>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в переходе от системы реагирования на происшествия и материальной компенсации неблагоприятных последствий к системе оценки и управления профессиональными рисками и устранению при</w:t>
      </w:r>
      <w:r w:rsidRPr="00595FF1">
        <w:rPr>
          <w:rFonts w:ascii="Times New Roman" w:hAnsi="Times New Roman" w:cs="Times New Roman"/>
          <w:color w:val="111111"/>
          <w:sz w:val="28"/>
          <w:szCs w:val="28"/>
        </w:rPr>
        <w:softHyphen/>
        <w:t>чин реализации опасностей;</w:t>
      </w:r>
    </w:p>
    <w:p w:rsidR="005D2391" w:rsidRPr="00595FF1" w:rsidRDefault="005D2391" w:rsidP="005D2391">
      <w:pPr>
        <w:numPr>
          <w:ilvl w:val="0"/>
          <w:numId w:val="6"/>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в переходе от системы страхования, основанной на формальных страховых тарифах, рассчитанных по усредненным показателям по видам экономической деятельности, к системе страхования, основан</w:t>
      </w:r>
      <w:r w:rsidRPr="00595FF1">
        <w:rPr>
          <w:rFonts w:ascii="Times New Roman" w:hAnsi="Times New Roman" w:cs="Times New Roman"/>
          <w:color w:val="111111"/>
          <w:sz w:val="28"/>
          <w:szCs w:val="28"/>
        </w:rPr>
        <w:softHyphen/>
        <w:t>ной на индивидуальных тарифах, рассчитанных по фактическим показателям профессионального риска в организации.</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rStyle w:val="a6"/>
          <w:rFonts w:eastAsiaTheme="majorEastAsia"/>
          <w:color w:val="111111"/>
          <w:sz w:val="28"/>
          <w:szCs w:val="28"/>
        </w:rPr>
        <w:t>Система управления профессиональными рисками нацелена:</w:t>
      </w:r>
    </w:p>
    <w:p w:rsidR="005D2391" w:rsidRPr="00595FF1" w:rsidRDefault="005D2391" w:rsidP="005D2391">
      <w:pPr>
        <w:numPr>
          <w:ilvl w:val="0"/>
          <w:numId w:val="7"/>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на сокращение числа работников, пострадавших или погибших в результате несчастных случаев;</w:t>
      </w:r>
    </w:p>
    <w:p w:rsidR="005D2391" w:rsidRPr="00595FF1" w:rsidRDefault="005D2391" w:rsidP="005D2391">
      <w:pPr>
        <w:numPr>
          <w:ilvl w:val="0"/>
          <w:numId w:val="7"/>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на снижение удельного веса работников, трудящихся в условиях, не отвечающих санитарно-гигиеническим нормам;</w:t>
      </w:r>
    </w:p>
    <w:p w:rsidR="005D2391" w:rsidRPr="00595FF1" w:rsidRDefault="005D2391" w:rsidP="005D2391">
      <w:pPr>
        <w:numPr>
          <w:ilvl w:val="0"/>
          <w:numId w:val="7"/>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на сокращение доли организаций (в особенности промышленных предприятий) с неудовлетворительными условиями труда.</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t>Порядок оценки уровня профессионального риска устанавливается, а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груда – Министерством труда и социальной защиты населения Российской Федерации с учетом мнения Российской трехсторонней комиссии по регулированию социально-трудовых отношений.</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t>В настоящее время при оценке и управлении профессиональными рисками следует ориентироваться на:</w:t>
      </w:r>
    </w:p>
    <w:p w:rsidR="005D2391" w:rsidRPr="00595FF1" w:rsidRDefault="005D2391" w:rsidP="005D2391">
      <w:pPr>
        <w:numPr>
          <w:ilvl w:val="0"/>
          <w:numId w:val="8"/>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lastRenderedPageBreak/>
        <w:t>Руководство РД 03-418-01 «Методические указания по про</w:t>
      </w:r>
      <w:r w:rsidRPr="00595FF1">
        <w:rPr>
          <w:rFonts w:ascii="Times New Roman" w:hAnsi="Times New Roman" w:cs="Times New Roman"/>
          <w:color w:val="111111"/>
          <w:sz w:val="28"/>
          <w:szCs w:val="28"/>
        </w:rPr>
        <w:softHyphen/>
        <w:t>ведению анализа риска опасных производственных объектов»;</w:t>
      </w:r>
    </w:p>
    <w:p w:rsidR="005D2391" w:rsidRPr="00595FF1" w:rsidRDefault="005D2391" w:rsidP="005D2391">
      <w:pPr>
        <w:numPr>
          <w:ilvl w:val="0"/>
          <w:numId w:val="8"/>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Руководство Р 2.2.1766-03 «Руководство по оценке профессионального риска для здоровья работников. Организационно-методические основы, принципы и критерии оценки»</w:t>
      </w:r>
    </w:p>
    <w:p w:rsidR="005D2391" w:rsidRPr="00595FF1" w:rsidRDefault="005D2391" w:rsidP="005D2391">
      <w:pPr>
        <w:numPr>
          <w:ilvl w:val="0"/>
          <w:numId w:val="8"/>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ГОСТ Р 51901-2002 «Управление надежностью. Анализ риска технологических систем»</w:t>
      </w:r>
    </w:p>
    <w:p w:rsidR="005D2391" w:rsidRPr="00595FF1" w:rsidRDefault="005D2391" w:rsidP="005D2391">
      <w:pPr>
        <w:numPr>
          <w:ilvl w:val="0"/>
          <w:numId w:val="8"/>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ГОСТ 12.0.230-2007 «CCБT. Системы управления охраной труда. Общие требования»</w:t>
      </w:r>
    </w:p>
    <w:p w:rsidR="005D2391" w:rsidRPr="00595FF1" w:rsidRDefault="005D2391" w:rsidP="005D2391">
      <w:pPr>
        <w:numPr>
          <w:ilvl w:val="0"/>
          <w:numId w:val="8"/>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ГОСТ 12.0.010-2009 «CCБT. Системы управления охраной труда. Определение опасностей и оценка рисков»</w:t>
      </w:r>
    </w:p>
    <w:p w:rsidR="005D2391" w:rsidRPr="00595FF1" w:rsidRDefault="005D2391" w:rsidP="005D2391">
      <w:pPr>
        <w:pStyle w:val="3"/>
        <w:shd w:val="clear" w:color="auto" w:fill="FFFFFF"/>
        <w:spacing w:before="0" w:line="300" w:lineRule="atLeast"/>
        <w:rPr>
          <w:rFonts w:ascii="Times New Roman" w:hAnsi="Times New Roman" w:cs="Times New Roman"/>
          <w:b w:val="0"/>
          <w:bCs w:val="0"/>
          <w:color w:val="010203"/>
          <w:sz w:val="28"/>
          <w:szCs w:val="28"/>
        </w:rPr>
      </w:pPr>
      <w:r w:rsidRPr="00595FF1">
        <w:rPr>
          <w:rFonts w:ascii="Times New Roman" w:hAnsi="Times New Roman" w:cs="Times New Roman"/>
          <w:b w:val="0"/>
          <w:bCs w:val="0"/>
          <w:color w:val="010203"/>
          <w:sz w:val="28"/>
          <w:szCs w:val="28"/>
        </w:rPr>
        <w:t>Основные принципы управления профессиональными рисками</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rStyle w:val="a6"/>
          <w:rFonts w:eastAsiaTheme="majorEastAsia"/>
          <w:color w:val="111111"/>
          <w:sz w:val="28"/>
          <w:szCs w:val="28"/>
        </w:rPr>
        <w:t>К основным принципам управления профессиональными рисками относятся:</w:t>
      </w:r>
    </w:p>
    <w:p w:rsidR="005D2391" w:rsidRPr="00595FF1" w:rsidRDefault="005D2391" w:rsidP="005D2391">
      <w:pPr>
        <w:numPr>
          <w:ilvl w:val="0"/>
          <w:numId w:val="9"/>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Принцип профилактики неблагоприятных событий.</w:t>
      </w:r>
    </w:p>
    <w:p w:rsidR="005D2391" w:rsidRPr="00595FF1" w:rsidRDefault="005D2391" w:rsidP="005D2391">
      <w:pPr>
        <w:numPr>
          <w:ilvl w:val="0"/>
          <w:numId w:val="9"/>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П</w:t>
      </w:r>
      <w:r>
        <w:rPr>
          <w:rFonts w:ascii="Times New Roman" w:hAnsi="Times New Roman" w:cs="Times New Roman"/>
          <w:color w:val="111111"/>
          <w:sz w:val="28"/>
          <w:szCs w:val="28"/>
        </w:rPr>
        <w:t>ринцип минимизации последствий неблагоприятных</w:t>
      </w:r>
      <w:r w:rsidRPr="00595FF1">
        <w:rPr>
          <w:rFonts w:ascii="Times New Roman" w:hAnsi="Times New Roman" w:cs="Times New Roman"/>
          <w:color w:val="111111"/>
          <w:sz w:val="28"/>
          <w:szCs w:val="28"/>
        </w:rPr>
        <w:t xml:space="preserve"> событий.</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rStyle w:val="a6"/>
          <w:rFonts w:eastAsiaTheme="majorEastAsia"/>
          <w:color w:val="111111"/>
          <w:sz w:val="28"/>
          <w:szCs w:val="28"/>
        </w:rPr>
        <w:t>1. Принцип профилактики неблагоприятных событий</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t>При выборе комплекса мер профилактики профессиональных рисков в соответствии с рекомендациями Международной организации труда (МОТ) следует руководствоваться следующими приоритетами:</w:t>
      </w:r>
    </w:p>
    <w:p w:rsidR="005D2391" w:rsidRPr="00595FF1" w:rsidRDefault="005D2391" w:rsidP="005D2391">
      <w:pPr>
        <w:numPr>
          <w:ilvl w:val="0"/>
          <w:numId w:val="10"/>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устранение опасного фактора или риска (полная ликвидация рисков);</w:t>
      </w:r>
    </w:p>
    <w:p w:rsidR="005D2391" w:rsidRPr="00595FF1" w:rsidRDefault="005D2391" w:rsidP="005D2391">
      <w:pPr>
        <w:numPr>
          <w:ilvl w:val="0"/>
          <w:numId w:val="10"/>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ограничение (предотвращение роста) уровня рисков в их источниках путем использования технических средств коллективной защиты или организационных мер, т.е. борьба с опасными фак</w:t>
      </w:r>
      <w:r w:rsidRPr="00595FF1">
        <w:rPr>
          <w:rFonts w:ascii="Times New Roman" w:hAnsi="Times New Roman" w:cs="Times New Roman"/>
          <w:color w:val="111111"/>
          <w:sz w:val="28"/>
          <w:szCs w:val="28"/>
        </w:rPr>
        <w:softHyphen/>
        <w:t>торами или рисками в их источниках;</w:t>
      </w:r>
    </w:p>
    <w:p w:rsidR="005D2391" w:rsidRPr="00595FF1" w:rsidRDefault="005D2391" w:rsidP="005D2391">
      <w:pPr>
        <w:numPr>
          <w:ilvl w:val="0"/>
          <w:numId w:val="10"/>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снижение (уменьшение) уровней рисков до допустимых путем применения безопасных систем работы, а также мер административного ограничения суммарного времени контакта с вредными и опасными производственными факторами (защита временем);</w:t>
      </w:r>
    </w:p>
    <w:p w:rsidR="005D2391" w:rsidRPr="00595FF1" w:rsidRDefault="005D2391" w:rsidP="005D2391">
      <w:pPr>
        <w:numPr>
          <w:ilvl w:val="0"/>
          <w:numId w:val="10"/>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при сохранении остаточного риска использование средств индивидуальной защиты (СИЗ).</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t>Меры профилактики профессиональных рисков включают также:</w:t>
      </w:r>
    </w:p>
    <w:p w:rsidR="005D2391" w:rsidRPr="00595FF1" w:rsidRDefault="005D2391" w:rsidP="005D2391">
      <w:pPr>
        <w:numPr>
          <w:ilvl w:val="0"/>
          <w:numId w:val="11"/>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регулярное наблюдение за условиями труда;</w:t>
      </w:r>
    </w:p>
    <w:p w:rsidR="005D2391" w:rsidRPr="00595FF1" w:rsidRDefault="005D2391" w:rsidP="005D2391">
      <w:pPr>
        <w:numPr>
          <w:ilvl w:val="0"/>
          <w:numId w:val="11"/>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lastRenderedPageBreak/>
        <w:t>регулярное наблюдение за состоянием здоровья работников (обязательные медосмотры, группы диспансерного наблюдения, целевые медосмотры и др.);</w:t>
      </w:r>
    </w:p>
    <w:p w:rsidR="005D2391" w:rsidRPr="00595FF1" w:rsidRDefault="005D2391" w:rsidP="005D2391">
      <w:pPr>
        <w:numPr>
          <w:ilvl w:val="0"/>
          <w:numId w:val="11"/>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регулярный контроль защитных приспособлений и применения СИЗ;</w:t>
      </w:r>
    </w:p>
    <w:p w:rsidR="005D2391" w:rsidRPr="00595FF1" w:rsidRDefault="005D2391" w:rsidP="005D2391">
      <w:pPr>
        <w:numPr>
          <w:ilvl w:val="0"/>
          <w:numId w:val="11"/>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систематическое информирование работников о существую</w:t>
      </w:r>
      <w:r w:rsidRPr="00595FF1">
        <w:rPr>
          <w:rFonts w:ascii="Times New Roman" w:hAnsi="Times New Roman" w:cs="Times New Roman"/>
          <w:color w:val="111111"/>
          <w:sz w:val="28"/>
          <w:szCs w:val="28"/>
        </w:rPr>
        <w:softHyphen/>
        <w:t>щем риске повреждения здоровья, необходимых мерах защиты и профилактики;</w:t>
      </w:r>
    </w:p>
    <w:p w:rsidR="005D2391" w:rsidRPr="00595FF1" w:rsidRDefault="005D2391" w:rsidP="005D2391">
      <w:pPr>
        <w:numPr>
          <w:ilvl w:val="0"/>
          <w:numId w:val="11"/>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пропаганду здорового образа жизни (борьба с вредными при</w:t>
      </w:r>
      <w:r w:rsidRPr="00595FF1">
        <w:rPr>
          <w:rFonts w:ascii="Times New Roman" w:hAnsi="Times New Roman" w:cs="Times New Roman"/>
          <w:color w:val="111111"/>
          <w:sz w:val="28"/>
          <w:szCs w:val="28"/>
        </w:rPr>
        <w:softHyphen/>
        <w:t>вычками, занятия физической культурой, профессионально ориентированными видами спорта, рациональное питание, правильный режим труда и отдыха и другие меры оздоровления и восстановления работоспособности).</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rStyle w:val="a6"/>
          <w:rFonts w:eastAsiaTheme="majorEastAsia"/>
          <w:color w:val="111111"/>
          <w:sz w:val="28"/>
          <w:szCs w:val="28"/>
        </w:rPr>
        <w:t>2. Принцип миним</w:t>
      </w:r>
      <w:r w:rsidR="00EE6B7D">
        <w:rPr>
          <w:rStyle w:val="a6"/>
          <w:rFonts w:eastAsiaTheme="majorEastAsia"/>
          <w:color w:val="111111"/>
          <w:sz w:val="28"/>
          <w:szCs w:val="28"/>
        </w:rPr>
        <w:t>изации последствий неблаго</w:t>
      </w:r>
      <w:r w:rsidR="00EE5838">
        <w:rPr>
          <w:rStyle w:val="a6"/>
          <w:rFonts w:eastAsiaTheme="majorEastAsia"/>
          <w:color w:val="111111"/>
          <w:sz w:val="28"/>
          <w:szCs w:val="28"/>
        </w:rPr>
        <w:t>п</w:t>
      </w:r>
      <w:r w:rsidR="00EE6B7D">
        <w:rPr>
          <w:rStyle w:val="a6"/>
          <w:rFonts w:eastAsiaTheme="majorEastAsia"/>
          <w:color w:val="111111"/>
          <w:sz w:val="28"/>
          <w:szCs w:val="28"/>
        </w:rPr>
        <w:t>риятных</w:t>
      </w:r>
      <w:r w:rsidRPr="00595FF1">
        <w:rPr>
          <w:rStyle w:val="a6"/>
          <w:rFonts w:eastAsiaTheme="majorEastAsia"/>
          <w:color w:val="111111"/>
          <w:sz w:val="28"/>
          <w:szCs w:val="28"/>
        </w:rPr>
        <w:t xml:space="preserve"> событий</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t>Принцип минимизации последствий нежелательных событий (реализовавшихся опасностей) состоит в предупреждении аварийных ситуаций, готовности к ним и к ликвидации их последствий.</w:t>
      </w:r>
    </w:p>
    <w:p w:rsidR="005D2391" w:rsidRPr="00595FF1" w:rsidRDefault="005D2391" w:rsidP="005D2391">
      <w:pPr>
        <w:pStyle w:val="a5"/>
        <w:shd w:val="clear" w:color="auto" w:fill="FFFFFF"/>
        <w:spacing w:before="133" w:beforeAutospacing="0" w:after="133" w:afterAutospacing="0" w:line="360" w:lineRule="atLeast"/>
        <w:rPr>
          <w:color w:val="111111"/>
          <w:sz w:val="28"/>
          <w:szCs w:val="28"/>
        </w:rPr>
      </w:pPr>
      <w:r w:rsidRPr="00595FF1">
        <w:rPr>
          <w:color w:val="111111"/>
          <w:sz w:val="28"/>
          <w:szCs w:val="28"/>
        </w:rPr>
        <w:t>Разработанные мероприятия по реализации данного принципа должны:</w:t>
      </w:r>
    </w:p>
    <w:p w:rsidR="005D2391" w:rsidRPr="00595FF1" w:rsidRDefault="005D2391" w:rsidP="005D2391">
      <w:pPr>
        <w:numPr>
          <w:ilvl w:val="0"/>
          <w:numId w:val="12"/>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гарантировать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 в рабочей зоне;</w:t>
      </w:r>
    </w:p>
    <w:p w:rsidR="005D2391" w:rsidRPr="00595FF1" w:rsidRDefault="005D2391" w:rsidP="005D2391">
      <w:pPr>
        <w:numPr>
          <w:ilvl w:val="0"/>
          <w:numId w:val="12"/>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предоставлять при возникновении аварийной ситуации информацию соответствующим компетентным органам и аварийным службам, обеспечивать надежную связь с ними;</w:t>
      </w:r>
    </w:p>
    <w:p w:rsidR="005D2391" w:rsidRPr="00595FF1" w:rsidRDefault="005D2391" w:rsidP="005D2391">
      <w:pPr>
        <w:numPr>
          <w:ilvl w:val="0"/>
          <w:numId w:val="12"/>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предусматривать оказание первой помощи и по возможности психологической поддержки пострадавшим, проведение противопожарных мероприятий и эвакуация всех людей в безопасную зону;</w:t>
      </w:r>
    </w:p>
    <w:p w:rsidR="005D2391" w:rsidRPr="00595FF1" w:rsidRDefault="005D2391" w:rsidP="005D2391">
      <w:pPr>
        <w:numPr>
          <w:ilvl w:val="0"/>
          <w:numId w:val="12"/>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595FF1">
        <w:rPr>
          <w:rFonts w:ascii="Times New Roman" w:hAnsi="Times New Roman" w:cs="Times New Roman"/>
          <w:color w:val="111111"/>
          <w:sz w:val="28"/>
          <w:szCs w:val="28"/>
        </w:rPr>
        <w:t>предоставлять соответствующую информацию всем работни</w:t>
      </w:r>
      <w:r w:rsidRPr="00595FF1">
        <w:rPr>
          <w:rFonts w:ascii="Times New Roman" w:hAnsi="Times New Roman" w:cs="Times New Roman"/>
          <w:color w:val="111111"/>
          <w:sz w:val="28"/>
          <w:szCs w:val="28"/>
        </w:rPr>
        <w:softHyphen/>
        <w:t>кам организации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rsidR="00247161" w:rsidRDefault="00247161" w:rsidP="00247161">
      <w:pPr>
        <w:pStyle w:val="3"/>
        <w:shd w:val="clear" w:color="auto" w:fill="FFFFFF"/>
        <w:spacing w:before="0" w:line="300" w:lineRule="atLeast"/>
        <w:rPr>
          <w:rFonts w:ascii="Times New Roman" w:hAnsi="Times New Roman" w:cs="Times New Roman"/>
          <w:bCs w:val="0"/>
          <w:color w:val="010203"/>
          <w:sz w:val="28"/>
          <w:szCs w:val="28"/>
        </w:rPr>
      </w:pPr>
    </w:p>
    <w:p w:rsidR="00247161" w:rsidRPr="00247161" w:rsidRDefault="00247161" w:rsidP="00247161">
      <w:pPr>
        <w:pStyle w:val="3"/>
        <w:shd w:val="clear" w:color="auto" w:fill="FFFFFF"/>
        <w:spacing w:before="0" w:line="300" w:lineRule="atLeast"/>
        <w:rPr>
          <w:rFonts w:ascii="Times New Roman" w:hAnsi="Times New Roman" w:cs="Times New Roman"/>
          <w:bCs w:val="0"/>
          <w:color w:val="010203"/>
          <w:sz w:val="28"/>
          <w:szCs w:val="28"/>
        </w:rPr>
      </w:pPr>
      <w:r w:rsidRPr="00247161">
        <w:rPr>
          <w:rFonts w:ascii="Times New Roman" w:hAnsi="Times New Roman" w:cs="Times New Roman"/>
          <w:bCs w:val="0"/>
          <w:color w:val="010203"/>
          <w:sz w:val="28"/>
          <w:szCs w:val="28"/>
        </w:rPr>
        <w:t>Основные методы обеспечения безопасности условий труда</w:t>
      </w:r>
    </w:p>
    <w:p w:rsidR="00247161" w:rsidRPr="00247161" w:rsidRDefault="00247161" w:rsidP="00247161">
      <w:pPr>
        <w:pStyle w:val="a5"/>
        <w:shd w:val="clear" w:color="auto" w:fill="FFFFFF"/>
        <w:spacing w:before="133" w:beforeAutospacing="0" w:after="133" w:afterAutospacing="0" w:line="360" w:lineRule="atLeast"/>
        <w:rPr>
          <w:b/>
          <w:color w:val="111111"/>
          <w:sz w:val="28"/>
          <w:szCs w:val="28"/>
        </w:rPr>
      </w:pPr>
      <w:r w:rsidRPr="00247161">
        <w:rPr>
          <w:rStyle w:val="a6"/>
          <w:rFonts w:eastAsiaTheme="majorEastAsia"/>
          <w:b w:val="0"/>
          <w:color w:val="111111"/>
          <w:sz w:val="28"/>
          <w:szCs w:val="28"/>
        </w:rPr>
        <w:t>Основными методами обеспечения безопасности условий труда работников являются: </w:t>
      </w:r>
    </w:p>
    <w:p w:rsidR="00247161" w:rsidRPr="00D10489" w:rsidRDefault="00247161" w:rsidP="00247161">
      <w:pPr>
        <w:numPr>
          <w:ilvl w:val="0"/>
          <w:numId w:val="13"/>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D10489">
        <w:rPr>
          <w:rFonts w:ascii="Times New Roman" w:hAnsi="Times New Roman" w:cs="Times New Roman"/>
          <w:color w:val="111111"/>
          <w:sz w:val="28"/>
          <w:szCs w:val="28"/>
        </w:rPr>
        <w:t>Нормализация производственной (рабочей) среды и трудового процесса.</w:t>
      </w:r>
    </w:p>
    <w:p w:rsidR="00247161" w:rsidRPr="00D10489" w:rsidRDefault="00247161" w:rsidP="00247161">
      <w:pPr>
        <w:numPr>
          <w:ilvl w:val="0"/>
          <w:numId w:val="13"/>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D10489">
        <w:rPr>
          <w:rFonts w:ascii="Times New Roman" w:hAnsi="Times New Roman" w:cs="Times New Roman"/>
          <w:color w:val="111111"/>
          <w:sz w:val="28"/>
          <w:szCs w:val="28"/>
        </w:rPr>
        <w:t>Непрерывное совершенствование технологических процессов.</w:t>
      </w:r>
    </w:p>
    <w:p w:rsidR="00247161" w:rsidRPr="00D10489" w:rsidRDefault="00247161" w:rsidP="00247161">
      <w:pPr>
        <w:numPr>
          <w:ilvl w:val="0"/>
          <w:numId w:val="13"/>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D10489">
        <w:rPr>
          <w:rFonts w:ascii="Times New Roman" w:hAnsi="Times New Roman" w:cs="Times New Roman"/>
          <w:color w:val="111111"/>
          <w:sz w:val="28"/>
          <w:szCs w:val="28"/>
        </w:rPr>
        <w:t>Постоянная модернизация оборудования, машин, механизмов, агрегатов и пр.</w:t>
      </w:r>
    </w:p>
    <w:p w:rsidR="00247161" w:rsidRPr="00D10489" w:rsidRDefault="00247161" w:rsidP="00247161">
      <w:pPr>
        <w:numPr>
          <w:ilvl w:val="0"/>
          <w:numId w:val="13"/>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D10489">
        <w:rPr>
          <w:rFonts w:ascii="Times New Roman" w:hAnsi="Times New Roman" w:cs="Times New Roman"/>
          <w:color w:val="111111"/>
          <w:sz w:val="28"/>
          <w:szCs w:val="28"/>
        </w:rPr>
        <w:t>Устранение, ограничение или уменьшение источников опас</w:t>
      </w:r>
      <w:r w:rsidRPr="00D10489">
        <w:rPr>
          <w:rFonts w:ascii="Times New Roman" w:hAnsi="Times New Roman" w:cs="Times New Roman"/>
          <w:color w:val="111111"/>
          <w:sz w:val="28"/>
          <w:szCs w:val="28"/>
        </w:rPr>
        <w:softHyphen/>
        <w:t>ностей, включая зоны их распространения.</w:t>
      </w:r>
    </w:p>
    <w:p w:rsidR="00247161" w:rsidRPr="00D10489" w:rsidRDefault="00247161" w:rsidP="00247161">
      <w:pPr>
        <w:numPr>
          <w:ilvl w:val="0"/>
          <w:numId w:val="13"/>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D10489">
        <w:rPr>
          <w:rFonts w:ascii="Times New Roman" w:hAnsi="Times New Roman" w:cs="Times New Roman"/>
          <w:color w:val="111111"/>
          <w:sz w:val="28"/>
          <w:szCs w:val="28"/>
        </w:rPr>
        <w:t>Рациональное применение средств коллективной и индивидуальной защиты.</w:t>
      </w:r>
    </w:p>
    <w:p w:rsidR="00247161" w:rsidRPr="00D10489" w:rsidRDefault="00247161" w:rsidP="00247161">
      <w:pPr>
        <w:numPr>
          <w:ilvl w:val="0"/>
          <w:numId w:val="13"/>
        </w:numPr>
        <w:shd w:val="clear" w:color="auto" w:fill="FFFFFF"/>
        <w:spacing w:before="100" w:beforeAutospacing="1" w:after="100" w:afterAutospacing="1" w:line="360" w:lineRule="atLeast"/>
        <w:rPr>
          <w:rFonts w:ascii="Times New Roman" w:hAnsi="Times New Roman" w:cs="Times New Roman"/>
          <w:color w:val="111111"/>
          <w:sz w:val="28"/>
          <w:szCs w:val="28"/>
        </w:rPr>
      </w:pPr>
      <w:r w:rsidRPr="00D10489">
        <w:rPr>
          <w:rFonts w:ascii="Times New Roman" w:hAnsi="Times New Roman" w:cs="Times New Roman"/>
          <w:color w:val="111111"/>
          <w:sz w:val="28"/>
          <w:szCs w:val="28"/>
        </w:rPr>
        <w:t>Иные эффективные методы и мероприятия.</w:t>
      </w:r>
    </w:p>
    <w:p w:rsidR="00247161" w:rsidRPr="00D10489" w:rsidRDefault="00247161" w:rsidP="00247161">
      <w:pPr>
        <w:pStyle w:val="a5"/>
        <w:shd w:val="clear" w:color="auto" w:fill="FFFFFF"/>
        <w:spacing w:before="133" w:beforeAutospacing="0" w:after="133" w:afterAutospacing="0" w:line="360" w:lineRule="atLeast"/>
        <w:rPr>
          <w:color w:val="111111"/>
          <w:sz w:val="28"/>
          <w:szCs w:val="28"/>
        </w:rPr>
      </w:pPr>
      <w:r w:rsidRPr="00D10489">
        <w:rPr>
          <w:color w:val="111111"/>
          <w:sz w:val="28"/>
          <w:szCs w:val="28"/>
        </w:rPr>
        <w:t>Перечисленные принципы, методы и мероприятия являются элементами системы управления профессиональными рисками, которая представляет необходимую компоненту системы управления охраной труда в любой организации независимо от ее организационно-правового статуса и формы собственности.</w:t>
      </w:r>
    </w:p>
    <w:p w:rsidR="00247161" w:rsidRPr="00D10489" w:rsidRDefault="00247161" w:rsidP="00247161">
      <w:pPr>
        <w:pStyle w:val="a5"/>
        <w:shd w:val="clear" w:color="auto" w:fill="FFFFFF"/>
        <w:spacing w:before="133" w:beforeAutospacing="0" w:after="133" w:afterAutospacing="0" w:line="360" w:lineRule="atLeast"/>
        <w:rPr>
          <w:color w:val="111111"/>
          <w:sz w:val="28"/>
          <w:szCs w:val="28"/>
        </w:rPr>
      </w:pPr>
      <w:r w:rsidRPr="00D10489">
        <w:rPr>
          <w:color w:val="111111"/>
          <w:sz w:val="28"/>
          <w:szCs w:val="28"/>
        </w:rPr>
        <w:t>Успешное применение системы управления профессиональными рисками зависит от способностей организации реализовать принятые управленческие решения в данной области.</w:t>
      </w:r>
    </w:p>
    <w:p w:rsidR="001F5F7A" w:rsidRDefault="00247161" w:rsidP="00247161">
      <w:pPr>
        <w:rPr>
          <w:rFonts w:ascii="Times New Roman" w:hAnsi="Times New Roman" w:cs="Times New Roman"/>
          <w:color w:val="111111"/>
          <w:sz w:val="28"/>
          <w:szCs w:val="28"/>
        </w:rPr>
      </w:pPr>
      <w:r w:rsidRPr="00D10489">
        <w:rPr>
          <w:rFonts w:ascii="Times New Roman" w:hAnsi="Times New Roman" w:cs="Times New Roman"/>
          <w:color w:val="111111"/>
          <w:sz w:val="28"/>
          <w:szCs w:val="28"/>
        </w:rPr>
        <w:t>В обязательном порядке система управления профессиональными рисками должна предусматривать активное взаимодействие работодателя, работников и других заинтересованных сторон в улучшении условий труда и сохранении здоровья работающих</w:t>
      </w:r>
      <w:r>
        <w:rPr>
          <w:rFonts w:ascii="Times New Roman" w:hAnsi="Times New Roman" w:cs="Times New Roman"/>
          <w:color w:val="111111"/>
          <w:sz w:val="28"/>
          <w:szCs w:val="28"/>
        </w:rPr>
        <w:t>.</w:t>
      </w:r>
    </w:p>
    <w:p w:rsidR="00235D1D" w:rsidRDefault="00235D1D" w:rsidP="00247161">
      <w:pPr>
        <w:rPr>
          <w:rFonts w:ascii="Times New Roman" w:hAnsi="Times New Roman" w:cs="Times New Roman"/>
          <w:color w:val="111111"/>
          <w:sz w:val="28"/>
          <w:szCs w:val="28"/>
        </w:rPr>
      </w:pPr>
    </w:p>
    <w:p w:rsidR="00235D1D" w:rsidRPr="00235D1D" w:rsidRDefault="00235D1D" w:rsidP="00235D1D">
      <w:pPr>
        <w:widowControl w:val="0"/>
        <w:shd w:val="clear" w:color="auto" w:fill="FFFFFF"/>
        <w:autoSpaceDE w:val="0"/>
        <w:autoSpaceDN w:val="0"/>
        <w:adjustRightInd w:val="0"/>
        <w:ind w:left="5"/>
        <w:jc w:val="both"/>
        <w:rPr>
          <w:rFonts w:ascii="Times New Roman" w:hAnsi="Times New Roman" w:cs="Times New Roman"/>
          <w:b/>
          <w:sz w:val="32"/>
          <w:szCs w:val="32"/>
        </w:rPr>
      </w:pPr>
      <w:r w:rsidRPr="00235D1D">
        <w:rPr>
          <w:rFonts w:ascii="Times New Roman" w:hAnsi="Times New Roman" w:cs="Times New Roman"/>
          <w:b/>
          <w:sz w:val="32"/>
          <w:szCs w:val="32"/>
        </w:rPr>
        <w:t xml:space="preserve">Учебный вопрос 2.3. </w:t>
      </w:r>
    </w:p>
    <w:p w:rsidR="00235D1D" w:rsidRDefault="00235D1D" w:rsidP="00235D1D">
      <w:pPr>
        <w:rPr>
          <w:rFonts w:ascii="Times New Roman" w:hAnsi="Times New Roman" w:cs="Times New Roman"/>
          <w:b/>
          <w:sz w:val="32"/>
          <w:szCs w:val="32"/>
        </w:rPr>
      </w:pPr>
      <w:r w:rsidRPr="00235D1D">
        <w:rPr>
          <w:rFonts w:ascii="Times New Roman" w:hAnsi="Times New Roman" w:cs="Times New Roman"/>
          <w:b/>
          <w:sz w:val="32"/>
          <w:szCs w:val="32"/>
        </w:rPr>
        <w:t>Постоянно действующие опасные производственные факторы на рабочих местах - факторы опасности. Потенциально опасные производственные факторы, воздействие которых носит случайный характер - факторы риска.</w:t>
      </w:r>
    </w:p>
    <w:p w:rsidR="00235D1D" w:rsidRPr="00055AF2" w:rsidRDefault="00235D1D" w:rsidP="00235D1D">
      <w:pPr>
        <w:shd w:val="clear" w:color="auto" w:fill="FFFFFF"/>
        <w:spacing w:before="120" w:after="120"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lastRenderedPageBreak/>
        <w:t xml:space="preserve">Само понятие фактор (от лат. </w:t>
      </w:r>
      <w:proofErr w:type="spellStart"/>
      <w:r w:rsidRPr="00055AF2">
        <w:rPr>
          <w:rFonts w:ascii="Times New Roman" w:eastAsia="Times New Roman" w:hAnsi="Times New Roman" w:cs="Times New Roman"/>
          <w:color w:val="111111"/>
          <w:sz w:val="28"/>
          <w:szCs w:val="28"/>
        </w:rPr>
        <w:t>factor</w:t>
      </w:r>
      <w:proofErr w:type="spellEnd"/>
      <w:r w:rsidRPr="00055AF2">
        <w:rPr>
          <w:rFonts w:ascii="Times New Roman" w:eastAsia="Times New Roman" w:hAnsi="Times New Roman" w:cs="Times New Roman"/>
          <w:color w:val="111111"/>
          <w:sz w:val="28"/>
          <w:szCs w:val="28"/>
        </w:rPr>
        <w:t xml:space="preserve"> – делающий, производящий) означает причину, движущую силу какого-либо процесса, явления, которая определяет их характер или отдельные черты.</w:t>
      </w:r>
    </w:p>
    <w:p w:rsidR="00235D1D" w:rsidRPr="00055AF2" w:rsidRDefault="00235D1D" w:rsidP="00235D1D">
      <w:pPr>
        <w:shd w:val="clear" w:color="auto" w:fill="FFFFFF"/>
        <w:spacing w:before="120" w:after="120"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b/>
          <w:bCs/>
          <w:color w:val="111111"/>
          <w:sz w:val="28"/>
          <w:szCs w:val="28"/>
        </w:rPr>
        <w:t>Факторы опасности</w:t>
      </w:r>
      <w:r w:rsidRPr="00055AF2">
        <w:rPr>
          <w:rFonts w:ascii="Times New Roman" w:eastAsia="Times New Roman" w:hAnsi="Times New Roman" w:cs="Times New Roman"/>
          <w:color w:val="111111"/>
          <w:sz w:val="28"/>
          <w:szCs w:val="28"/>
        </w:rPr>
        <w:t> – это постоянно действующие опасные производственные факторы на рабочем месте.</w:t>
      </w:r>
    </w:p>
    <w:p w:rsidR="00235D1D" w:rsidRPr="00055AF2" w:rsidRDefault="00235D1D" w:rsidP="00235D1D">
      <w:pPr>
        <w:shd w:val="clear" w:color="auto" w:fill="FFFFFF"/>
        <w:spacing w:before="120" w:after="120"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 xml:space="preserve">К примеру, в соответствии со </w:t>
      </w:r>
      <w:proofErr w:type="spellStart"/>
      <w:r w:rsidRPr="00055AF2">
        <w:rPr>
          <w:rFonts w:ascii="Times New Roman" w:eastAsia="Times New Roman" w:hAnsi="Times New Roman" w:cs="Times New Roman"/>
          <w:color w:val="111111"/>
          <w:sz w:val="28"/>
          <w:szCs w:val="28"/>
        </w:rPr>
        <w:t>СНиП</w:t>
      </w:r>
      <w:proofErr w:type="spellEnd"/>
      <w:r w:rsidRPr="00055AF2">
        <w:rPr>
          <w:rFonts w:ascii="Times New Roman" w:eastAsia="Times New Roman" w:hAnsi="Times New Roman" w:cs="Times New Roman"/>
          <w:color w:val="111111"/>
          <w:sz w:val="28"/>
          <w:szCs w:val="28"/>
        </w:rPr>
        <w:t xml:space="preserve"> 12-03-2001 к зонам с постоянно действующими опасными производственными факторами относят:</w:t>
      </w:r>
    </w:p>
    <w:p w:rsidR="00235D1D" w:rsidRPr="00055AF2" w:rsidRDefault="00235D1D" w:rsidP="00235D1D">
      <w:pPr>
        <w:numPr>
          <w:ilvl w:val="0"/>
          <w:numId w:val="23"/>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места вблизи от неизолированных токоведущих частей электро</w:t>
      </w:r>
      <w:r w:rsidRPr="00055AF2">
        <w:rPr>
          <w:rFonts w:ascii="Times New Roman" w:eastAsia="Times New Roman" w:hAnsi="Times New Roman" w:cs="Times New Roman"/>
          <w:color w:val="111111"/>
          <w:sz w:val="28"/>
          <w:szCs w:val="28"/>
        </w:rPr>
        <w:softHyphen/>
        <w:t>установок;</w:t>
      </w:r>
    </w:p>
    <w:p w:rsidR="00235D1D" w:rsidRPr="00055AF2" w:rsidRDefault="00235D1D" w:rsidP="00235D1D">
      <w:pPr>
        <w:numPr>
          <w:ilvl w:val="0"/>
          <w:numId w:val="23"/>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 xml:space="preserve">места вблизи от </w:t>
      </w:r>
      <w:proofErr w:type="spellStart"/>
      <w:r w:rsidRPr="00055AF2">
        <w:rPr>
          <w:rFonts w:ascii="Times New Roman" w:eastAsia="Times New Roman" w:hAnsi="Times New Roman" w:cs="Times New Roman"/>
          <w:color w:val="111111"/>
          <w:sz w:val="28"/>
          <w:szCs w:val="28"/>
        </w:rPr>
        <w:t>неогражденных</w:t>
      </w:r>
      <w:proofErr w:type="spellEnd"/>
      <w:r w:rsidRPr="00055AF2">
        <w:rPr>
          <w:rFonts w:ascii="Times New Roman" w:eastAsia="Times New Roman" w:hAnsi="Times New Roman" w:cs="Times New Roman"/>
          <w:color w:val="111111"/>
          <w:sz w:val="28"/>
          <w:szCs w:val="28"/>
        </w:rPr>
        <w:t xml:space="preserve"> переходов на высоте 1,3 м и более;</w:t>
      </w:r>
    </w:p>
    <w:p w:rsidR="00235D1D" w:rsidRPr="00055AF2" w:rsidRDefault="00235D1D" w:rsidP="00235D1D">
      <w:pPr>
        <w:numPr>
          <w:ilvl w:val="0"/>
          <w:numId w:val="23"/>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места, где возможно превышение предельно допустимых кон</w:t>
      </w:r>
      <w:r w:rsidRPr="00055AF2">
        <w:rPr>
          <w:rFonts w:ascii="Times New Roman" w:eastAsia="Times New Roman" w:hAnsi="Times New Roman" w:cs="Times New Roman"/>
          <w:color w:val="111111"/>
          <w:sz w:val="28"/>
          <w:szCs w:val="28"/>
        </w:rPr>
        <w:softHyphen/>
        <w:t>центраций вредных веществ в воздухе рабочей зоны.</w:t>
      </w:r>
    </w:p>
    <w:p w:rsidR="00235D1D" w:rsidRPr="00055AF2" w:rsidRDefault="00235D1D" w:rsidP="00235D1D">
      <w:pPr>
        <w:shd w:val="clear" w:color="auto" w:fill="FFFFFF"/>
        <w:spacing w:before="120" w:after="120"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b/>
          <w:bCs/>
          <w:color w:val="111111"/>
          <w:sz w:val="28"/>
          <w:szCs w:val="28"/>
        </w:rPr>
        <w:t>Факторы риска</w:t>
      </w:r>
      <w:r w:rsidRPr="00055AF2">
        <w:rPr>
          <w:rFonts w:ascii="Times New Roman" w:eastAsia="Times New Roman" w:hAnsi="Times New Roman" w:cs="Times New Roman"/>
          <w:color w:val="111111"/>
          <w:sz w:val="28"/>
          <w:szCs w:val="28"/>
        </w:rPr>
        <w:t> – это потенциально опасные производственные факторы, воздействие которых носит случайный характер.</w:t>
      </w:r>
    </w:p>
    <w:p w:rsidR="00235D1D" w:rsidRPr="00055AF2" w:rsidRDefault="00235D1D" w:rsidP="00235D1D">
      <w:pPr>
        <w:shd w:val="clear" w:color="auto" w:fill="FFFFFF"/>
        <w:spacing w:before="120" w:after="120"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 xml:space="preserve">Для примера снова можно сослаться на </w:t>
      </w:r>
      <w:proofErr w:type="spellStart"/>
      <w:r w:rsidRPr="00055AF2">
        <w:rPr>
          <w:rFonts w:ascii="Times New Roman" w:eastAsia="Times New Roman" w:hAnsi="Times New Roman" w:cs="Times New Roman"/>
          <w:color w:val="111111"/>
          <w:sz w:val="28"/>
          <w:szCs w:val="28"/>
        </w:rPr>
        <w:t>СНиП</w:t>
      </w:r>
      <w:proofErr w:type="spellEnd"/>
      <w:r w:rsidRPr="00055AF2">
        <w:rPr>
          <w:rFonts w:ascii="Times New Roman" w:eastAsia="Times New Roman" w:hAnsi="Times New Roman" w:cs="Times New Roman"/>
          <w:color w:val="111111"/>
          <w:sz w:val="28"/>
          <w:szCs w:val="28"/>
        </w:rPr>
        <w:t xml:space="preserve"> 12-03-2001, где сказано, что к зонам с потенциально опасными производственными факторами следует от</w:t>
      </w:r>
      <w:r w:rsidRPr="00055AF2">
        <w:rPr>
          <w:rFonts w:ascii="Times New Roman" w:eastAsia="Times New Roman" w:hAnsi="Times New Roman" w:cs="Times New Roman"/>
          <w:color w:val="111111"/>
          <w:sz w:val="28"/>
          <w:szCs w:val="28"/>
        </w:rPr>
        <w:softHyphen/>
        <w:t>носить:</w:t>
      </w:r>
    </w:p>
    <w:p w:rsidR="00235D1D" w:rsidRPr="00055AF2" w:rsidRDefault="00235D1D" w:rsidP="00235D1D">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участки территории вблизи строящихся зданий (сооружений);</w:t>
      </w:r>
    </w:p>
    <w:p w:rsidR="00235D1D" w:rsidRPr="00055AF2" w:rsidRDefault="00235D1D" w:rsidP="00235D1D">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этажи (ярусы) зданий и сооружений в одной захватке, над которыми происходит монтаж (демонтаж) конструкций или оборудования;</w:t>
      </w:r>
    </w:p>
    <w:p w:rsidR="00235D1D" w:rsidRPr="00055AF2" w:rsidRDefault="00235D1D" w:rsidP="00235D1D">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зоны перемещения машин, оборудования или их частей, рабо</w:t>
      </w:r>
      <w:r w:rsidRPr="00055AF2">
        <w:rPr>
          <w:rFonts w:ascii="Times New Roman" w:eastAsia="Times New Roman" w:hAnsi="Times New Roman" w:cs="Times New Roman"/>
          <w:color w:val="111111"/>
          <w:sz w:val="28"/>
          <w:szCs w:val="28"/>
        </w:rPr>
        <w:softHyphen/>
        <w:t>чих органов;</w:t>
      </w:r>
    </w:p>
    <w:p w:rsidR="00235D1D" w:rsidRPr="00055AF2" w:rsidRDefault="00235D1D" w:rsidP="00235D1D">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места, над которыми происходит перемещение грузов кранами.</w:t>
      </w:r>
    </w:p>
    <w:p w:rsidR="00235D1D" w:rsidRPr="00055AF2" w:rsidRDefault="00235D1D" w:rsidP="00235D1D">
      <w:pPr>
        <w:shd w:val="clear" w:color="auto" w:fill="FFFFFF"/>
        <w:spacing w:before="120" w:after="120" w:line="360" w:lineRule="atLeast"/>
        <w:rPr>
          <w:rFonts w:ascii="Times New Roman" w:eastAsia="Times New Roman" w:hAnsi="Times New Roman" w:cs="Times New Roman"/>
          <w:color w:val="111111"/>
          <w:sz w:val="28"/>
          <w:szCs w:val="28"/>
        </w:rPr>
      </w:pPr>
      <w:r w:rsidRPr="00055AF2">
        <w:rPr>
          <w:rFonts w:ascii="Times New Roman" w:eastAsia="Times New Roman" w:hAnsi="Times New Roman" w:cs="Times New Roman"/>
          <w:color w:val="111111"/>
          <w:sz w:val="28"/>
          <w:szCs w:val="28"/>
        </w:rPr>
        <w:t>Размер указанных зон регламентируется. На границах зон постоянно действующих опасных производственных факторов должны быть установлены защитные ограждения, а на границах зон потенциально опасных производственных факторов – сигнальные ограждения и знаки безопасности.</w:t>
      </w:r>
    </w:p>
    <w:p w:rsidR="00235D1D" w:rsidRDefault="00145F0C" w:rsidP="00235D1D">
      <w:pPr>
        <w:rPr>
          <w:rFonts w:ascii="Times New Roman" w:eastAsia="Times New Roman" w:hAnsi="Times New Roman" w:cs="Times New Roman"/>
          <w:color w:val="000000"/>
          <w:sz w:val="28"/>
          <w:szCs w:val="28"/>
        </w:rPr>
      </w:pPr>
      <w:r w:rsidRPr="003C312B">
        <w:rPr>
          <w:rFonts w:ascii="Times New Roman" w:eastAsia="Times New Roman" w:hAnsi="Times New Roman" w:cs="Times New Roman"/>
          <w:color w:val="000000"/>
          <w:sz w:val="28"/>
          <w:szCs w:val="28"/>
        </w:rPr>
        <w:t>К</w:t>
      </w:r>
      <w:r w:rsidRPr="003C312B">
        <w:rPr>
          <w:rFonts w:ascii="Times New Roman" w:eastAsia="Times New Roman" w:hAnsi="Times New Roman" w:cs="Times New Roman"/>
          <w:b/>
          <w:bCs/>
          <w:i/>
          <w:iCs/>
          <w:color w:val="000000"/>
          <w:sz w:val="28"/>
          <w:szCs w:val="28"/>
        </w:rPr>
        <w:t> зонам постоянно действующих опасных производственных факторов</w:t>
      </w:r>
      <w:r w:rsidRPr="003C312B">
        <w:rPr>
          <w:rFonts w:ascii="Times New Roman" w:eastAsia="Times New Roman" w:hAnsi="Times New Roman" w:cs="Times New Roman"/>
          <w:color w:val="000000"/>
          <w:sz w:val="28"/>
          <w:szCs w:val="28"/>
        </w:rPr>
        <w:t> </w:t>
      </w:r>
      <w:r w:rsidRPr="003C312B">
        <w:rPr>
          <w:rFonts w:ascii="Times New Roman" w:eastAsia="Times New Roman" w:hAnsi="Times New Roman" w:cs="Times New Roman"/>
          <w:color w:val="000000"/>
          <w:sz w:val="28"/>
          <w:szCs w:val="28"/>
        </w:rPr>
        <w:t> </w:t>
      </w:r>
      <w:r w:rsidRPr="003C312B">
        <w:rPr>
          <w:rFonts w:ascii="Times New Roman" w:eastAsia="Times New Roman" w:hAnsi="Times New Roman" w:cs="Times New Roman"/>
          <w:color w:val="000000"/>
          <w:sz w:val="28"/>
          <w:szCs w:val="28"/>
        </w:rPr>
        <w:t xml:space="preserve">относятся зоны, расположенные: вблизи от изолированных токоведущих частей электроустановок; вблизи </w:t>
      </w:r>
      <w:proofErr w:type="spellStart"/>
      <w:r w:rsidRPr="003C312B">
        <w:rPr>
          <w:rFonts w:ascii="Times New Roman" w:eastAsia="Times New Roman" w:hAnsi="Times New Roman" w:cs="Times New Roman"/>
          <w:color w:val="000000"/>
          <w:sz w:val="28"/>
          <w:szCs w:val="28"/>
        </w:rPr>
        <w:t>неогражденных</w:t>
      </w:r>
      <w:proofErr w:type="spellEnd"/>
      <w:r w:rsidRPr="003C312B">
        <w:rPr>
          <w:rFonts w:ascii="Times New Roman" w:eastAsia="Times New Roman" w:hAnsi="Times New Roman" w:cs="Times New Roman"/>
          <w:color w:val="000000"/>
          <w:sz w:val="28"/>
          <w:szCs w:val="28"/>
        </w:rPr>
        <w:t xml:space="preserve"> перепадов на высоте 1 3 м и более; в местах перемещения машин и оборудования или частей и рабочих органов; в местах, над которыми происходит перемещение грузов грузоподъемными кранами; в местах, где содержатся вредные вещества в концентрациях, выше предельно допустимых или воздействует шум интенсивностью выше допустимой. Строительно-монтажные работы в </w:t>
      </w:r>
      <w:r w:rsidRPr="003C312B">
        <w:rPr>
          <w:rFonts w:ascii="Times New Roman" w:eastAsia="Times New Roman" w:hAnsi="Times New Roman" w:cs="Times New Roman"/>
          <w:color w:val="000000"/>
          <w:sz w:val="28"/>
          <w:szCs w:val="28"/>
        </w:rPr>
        <w:lastRenderedPageBreak/>
        <w:t>зонах постоянно действующих опасных производственных факторов, как правило, не допускаются, при этом зоны ограждаются устройствами, предназначен</w:t>
      </w:r>
      <w:r>
        <w:rPr>
          <w:rFonts w:ascii="Times New Roman" w:eastAsia="Times New Roman" w:hAnsi="Times New Roman" w:cs="Times New Roman"/>
          <w:color w:val="000000"/>
          <w:sz w:val="28"/>
          <w:szCs w:val="28"/>
        </w:rPr>
        <w:t>ными для предотвра</w:t>
      </w:r>
      <w:r w:rsidRPr="003C312B">
        <w:rPr>
          <w:rFonts w:ascii="Times New Roman" w:eastAsia="Times New Roman" w:hAnsi="Times New Roman" w:cs="Times New Roman"/>
          <w:color w:val="000000"/>
          <w:sz w:val="28"/>
          <w:szCs w:val="28"/>
        </w:rPr>
        <w:t>щения непреднамеренного доступа людей</w:t>
      </w:r>
      <w:r>
        <w:rPr>
          <w:rFonts w:ascii="Times New Roman" w:eastAsia="Times New Roman" w:hAnsi="Times New Roman" w:cs="Times New Roman"/>
          <w:color w:val="000000"/>
          <w:sz w:val="28"/>
          <w:szCs w:val="28"/>
        </w:rPr>
        <w:t>.</w:t>
      </w:r>
    </w:p>
    <w:p w:rsidR="00145F0C" w:rsidRDefault="008F2F16" w:rsidP="00235D1D">
      <w:pPr>
        <w:rPr>
          <w:rFonts w:ascii="Times New Roman" w:eastAsia="Times New Roman" w:hAnsi="Times New Roman" w:cs="Times New Roman"/>
          <w:color w:val="000000"/>
          <w:sz w:val="28"/>
          <w:szCs w:val="28"/>
        </w:rPr>
      </w:pPr>
      <w:r w:rsidRPr="003C312B">
        <w:rPr>
          <w:rFonts w:ascii="Times New Roman" w:eastAsia="Times New Roman" w:hAnsi="Times New Roman" w:cs="Times New Roman"/>
          <w:color w:val="000000"/>
          <w:sz w:val="28"/>
          <w:szCs w:val="28"/>
        </w:rPr>
        <w:t>На границах</w:t>
      </w:r>
      <w:r w:rsidRPr="003C312B">
        <w:rPr>
          <w:rFonts w:ascii="Times New Roman" w:eastAsia="Times New Roman" w:hAnsi="Times New Roman" w:cs="Times New Roman"/>
          <w:b/>
          <w:bCs/>
          <w:i/>
          <w:iCs/>
          <w:color w:val="000000"/>
          <w:sz w:val="28"/>
          <w:szCs w:val="28"/>
        </w:rPr>
        <w:t> зон постоянно действующих опасных производственных факторов</w:t>
      </w:r>
      <w:r w:rsidRPr="003C312B">
        <w:rPr>
          <w:rFonts w:ascii="Times New Roman" w:eastAsia="Times New Roman" w:hAnsi="Times New Roman" w:cs="Times New Roman"/>
          <w:color w:val="000000"/>
          <w:sz w:val="28"/>
          <w:szCs w:val="28"/>
        </w:rPr>
        <w:t> </w:t>
      </w:r>
      <w:r w:rsidRPr="003C312B">
        <w:rPr>
          <w:rFonts w:ascii="Times New Roman" w:eastAsia="Times New Roman" w:hAnsi="Times New Roman" w:cs="Times New Roman"/>
          <w:color w:val="000000"/>
          <w:sz w:val="28"/>
          <w:szCs w:val="28"/>
        </w:rPr>
        <w:t> </w:t>
      </w:r>
      <w:r w:rsidRPr="003C312B">
        <w:rPr>
          <w:rFonts w:ascii="Times New Roman" w:eastAsia="Times New Roman" w:hAnsi="Times New Roman" w:cs="Times New Roman"/>
          <w:color w:val="000000"/>
          <w:sz w:val="28"/>
          <w:szCs w:val="28"/>
        </w:rPr>
        <w:t>должны быть установлены защитные ограждения, а зон потенциально опасных производственных факторов - сигнальные ограждения и знаки безопасности</w:t>
      </w:r>
      <w:r>
        <w:rPr>
          <w:rFonts w:ascii="Times New Roman" w:eastAsia="Times New Roman" w:hAnsi="Times New Roman" w:cs="Times New Roman"/>
          <w:color w:val="000000"/>
          <w:sz w:val="28"/>
          <w:szCs w:val="28"/>
        </w:rPr>
        <w:t>.</w:t>
      </w:r>
    </w:p>
    <w:p w:rsidR="00F71431" w:rsidRPr="00F71431" w:rsidRDefault="00F71431" w:rsidP="00235D1D">
      <w:pPr>
        <w:rPr>
          <w:rFonts w:ascii="Times New Roman" w:eastAsia="Times New Roman" w:hAnsi="Times New Roman" w:cs="Times New Roman"/>
          <w:b/>
          <w:color w:val="000000"/>
          <w:sz w:val="28"/>
          <w:szCs w:val="28"/>
        </w:rPr>
      </w:pPr>
      <w:r w:rsidRPr="00F71431">
        <w:rPr>
          <w:rFonts w:ascii="Times New Roman" w:eastAsia="Times New Roman" w:hAnsi="Times New Roman" w:cs="Times New Roman"/>
          <w:b/>
          <w:color w:val="000000"/>
          <w:sz w:val="28"/>
          <w:szCs w:val="28"/>
        </w:rPr>
        <w:t>Идентификация потенциально вредных и (или) опасных производственных факторов</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4" w:anchor="dst103279" w:history="1">
        <w:r w:rsidRPr="008F2F16">
          <w:rPr>
            <w:rFonts w:ascii="Times New Roman" w:eastAsia="Times New Roman" w:hAnsi="Times New Roman" w:cs="Times New Roman"/>
            <w:color w:val="1A0DAB"/>
            <w:sz w:val="28"/>
            <w:szCs w:val="28"/>
            <w:u w:val="single"/>
          </w:rPr>
          <w:t>классификатором</w:t>
        </w:r>
      </w:hyperlink>
      <w:r w:rsidRPr="008F2F16">
        <w:rPr>
          <w:rFonts w:ascii="Times New Roman" w:eastAsia="Times New Roman" w:hAnsi="Times New Roman" w:cs="Times New Roman"/>
          <w:color w:val="000000"/>
          <w:sz w:val="28"/>
          <w:szCs w:val="28"/>
        </w:rPr>
        <w:t>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5" w:anchor="dst100021" w:history="1">
        <w:r w:rsidRPr="008F2F16">
          <w:rPr>
            <w:rFonts w:ascii="Times New Roman" w:eastAsia="Times New Roman" w:hAnsi="Times New Roman" w:cs="Times New Roman"/>
            <w:color w:val="1A0DAB"/>
            <w:sz w:val="28"/>
            <w:szCs w:val="28"/>
            <w:u w:val="single"/>
          </w:rPr>
          <w:t>методикой</w:t>
        </w:r>
      </w:hyperlink>
      <w:r w:rsidRPr="008F2F16">
        <w:rPr>
          <w:rFonts w:ascii="Times New Roman" w:eastAsia="Times New Roman" w:hAnsi="Times New Roman" w:cs="Times New Roman"/>
          <w:color w:val="000000"/>
          <w:sz w:val="28"/>
          <w:szCs w:val="28"/>
        </w:rPr>
        <w:t> проведения специальной оценки условий труда, предусмотренной </w:t>
      </w:r>
      <w:hyperlink r:id="rId26" w:anchor="dst100074" w:history="1">
        <w:r w:rsidRPr="008F2F16">
          <w:rPr>
            <w:rFonts w:ascii="Times New Roman" w:eastAsia="Times New Roman" w:hAnsi="Times New Roman" w:cs="Times New Roman"/>
            <w:color w:val="1A0DAB"/>
            <w:sz w:val="28"/>
            <w:szCs w:val="28"/>
            <w:u w:val="single"/>
          </w:rPr>
          <w:t>частью 3 статьи 8</w:t>
        </w:r>
      </w:hyperlink>
      <w:r w:rsidRPr="008F2F16">
        <w:rPr>
          <w:rFonts w:ascii="Times New Roman" w:eastAsia="Times New Roman" w:hAnsi="Times New Roman" w:cs="Times New Roman"/>
          <w:color w:val="000000"/>
          <w:sz w:val="28"/>
          <w:szCs w:val="28"/>
        </w:rPr>
        <w:t> настоящего Федерального закона</w:t>
      </w:r>
      <w:r w:rsidR="005B4F1D" w:rsidRPr="005B4F1D">
        <w:rPr>
          <w:rFonts w:ascii="Times New Roman" w:hAnsi="Times New Roman" w:cs="Times New Roman"/>
          <w:sz w:val="28"/>
          <w:szCs w:val="28"/>
        </w:rPr>
        <w:t xml:space="preserve"> от 28.12.201</w:t>
      </w:r>
      <w:r w:rsidR="005B4F1D">
        <w:rPr>
          <w:rFonts w:ascii="Times New Roman" w:hAnsi="Times New Roman" w:cs="Times New Roman"/>
          <w:sz w:val="28"/>
          <w:szCs w:val="28"/>
        </w:rPr>
        <w:t>3 N 426-ФЗ</w:t>
      </w:r>
      <w:r w:rsidR="005B4F1D">
        <w:rPr>
          <w:rFonts w:ascii="Times New Roman" w:hAnsi="Times New Roman" w:cs="Times New Roman"/>
          <w:sz w:val="28"/>
          <w:szCs w:val="28"/>
        </w:rPr>
        <w:br/>
        <w:t>(ред. от 30.12.2020)</w:t>
      </w:r>
      <w:r w:rsidR="005B4F1D" w:rsidRPr="005B4F1D">
        <w:rPr>
          <w:rFonts w:ascii="Times New Roman" w:hAnsi="Times New Roman" w:cs="Times New Roman"/>
          <w:sz w:val="28"/>
          <w:szCs w:val="28"/>
        </w:rPr>
        <w:t>"О сп</w:t>
      </w:r>
      <w:r w:rsidR="005B4F1D">
        <w:rPr>
          <w:rFonts w:ascii="Times New Roman" w:hAnsi="Times New Roman" w:cs="Times New Roman"/>
          <w:sz w:val="28"/>
          <w:szCs w:val="28"/>
        </w:rPr>
        <w:t xml:space="preserve">ециальной оценке условий труда" </w:t>
      </w:r>
      <w:r w:rsidR="005B4F1D" w:rsidRPr="005B4F1D">
        <w:rPr>
          <w:rFonts w:ascii="Times New Roman" w:hAnsi="Times New Roman" w:cs="Times New Roman"/>
          <w:sz w:val="28"/>
          <w:szCs w:val="28"/>
        </w:rPr>
        <w:t xml:space="preserve">(с </w:t>
      </w:r>
      <w:proofErr w:type="spellStart"/>
      <w:r w:rsidR="005B4F1D" w:rsidRPr="005B4F1D">
        <w:rPr>
          <w:rFonts w:ascii="Times New Roman" w:hAnsi="Times New Roman" w:cs="Times New Roman"/>
          <w:sz w:val="28"/>
          <w:szCs w:val="28"/>
        </w:rPr>
        <w:t>изм</w:t>
      </w:r>
      <w:proofErr w:type="spellEnd"/>
      <w:r w:rsidR="005B4F1D" w:rsidRPr="005B4F1D">
        <w:rPr>
          <w:rFonts w:ascii="Times New Roman" w:hAnsi="Times New Roman" w:cs="Times New Roman"/>
          <w:sz w:val="28"/>
          <w:szCs w:val="28"/>
        </w:rPr>
        <w:t>. и доп., вступ. в силу с 01.01.2021</w:t>
      </w:r>
      <w:r w:rsidR="005B4F1D">
        <w:rPr>
          <w:sz w:val="48"/>
          <w:szCs w:val="48"/>
        </w:rPr>
        <w:t>).</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2F16">
        <w:rPr>
          <w:rFonts w:ascii="Times New Roman" w:eastAsia="Times New Roman" w:hAnsi="Times New Roman" w:cs="Times New Roman"/>
          <w:color w:val="000000"/>
          <w:sz w:val="28"/>
          <w:szCs w:val="28"/>
        </w:rPr>
        <w:t xml:space="preserve">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r:id="rId27" w:anchor="dst100077" w:history="1">
        <w:r w:rsidRPr="008F2F16">
          <w:rPr>
            <w:rFonts w:ascii="Times New Roman" w:eastAsia="Times New Roman" w:hAnsi="Times New Roman" w:cs="Times New Roman"/>
            <w:color w:val="1A0DAB"/>
            <w:sz w:val="28"/>
            <w:szCs w:val="28"/>
            <w:u w:val="single"/>
          </w:rPr>
          <w:t>статьей 9</w:t>
        </w:r>
      </w:hyperlink>
      <w:r w:rsidRPr="008F2F16">
        <w:rPr>
          <w:rFonts w:ascii="Times New Roman" w:eastAsia="Times New Roman" w:hAnsi="Times New Roman" w:cs="Times New Roman"/>
          <w:color w:val="000000"/>
          <w:sz w:val="28"/>
          <w:szCs w:val="28"/>
        </w:rPr>
        <w:t> настоящего Федерального закона.</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2F16">
        <w:rPr>
          <w:rFonts w:ascii="Times New Roman" w:eastAsia="Times New Roman" w:hAnsi="Times New Roman" w:cs="Times New Roman"/>
          <w:color w:val="000000"/>
          <w:sz w:val="28"/>
          <w:szCs w:val="28"/>
        </w:rPr>
        <w:t xml:space="preserve"> При осуществлении на рабочих местах идентификации потенциально вредных и (или) опасных производственных факторов должны учитываться:</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8" w:anchor="dst102460" w:history="1">
        <w:r w:rsidRPr="008F2F16">
          <w:rPr>
            <w:rFonts w:ascii="Times New Roman" w:eastAsia="Times New Roman" w:hAnsi="Times New Roman" w:cs="Times New Roman"/>
            <w:color w:val="1A0DAB"/>
            <w:sz w:val="28"/>
            <w:szCs w:val="28"/>
            <w:u w:val="single"/>
          </w:rPr>
          <w:t>законодательством</w:t>
        </w:r>
      </w:hyperlink>
      <w:r w:rsidRPr="008F2F16">
        <w:rPr>
          <w:rFonts w:ascii="Times New Roman" w:eastAsia="Times New Roman" w:hAnsi="Times New Roman" w:cs="Times New Roman"/>
          <w:color w:val="000000"/>
          <w:sz w:val="28"/>
          <w:szCs w:val="28"/>
        </w:rPr>
        <w:t>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lastRenderedPageBreak/>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F2F16" w:rsidRPr="008F2F16" w:rsidRDefault="008F2F16" w:rsidP="008F2F16">
      <w:pPr>
        <w:spacing w:before="187" w:after="0" w:line="320" w:lineRule="atLeast"/>
        <w:ind w:firstLine="540"/>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8F2F16" w:rsidRPr="008F2F16" w:rsidRDefault="008F2F16" w:rsidP="008F2F16">
      <w:pPr>
        <w:spacing w:before="187" w:after="0" w:line="320" w:lineRule="atLeast"/>
        <w:rPr>
          <w:rFonts w:ascii="Times New Roman" w:eastAsia="Times New Roman" w:hAnsi="Times New Roman" w:cs="Times New Roman"/>
          <w:color w:val="828282"/>
          <w:sz w:val="28"/>
          <w:szCs w:val="28"/>
        </w:rPr>
      </w:pPr>
      <w:r w:rsidRPr="008F2F16">
        <w:rPr>
          <w:rFonts w:ascii="Times New Roman" w:eastAsia="Times New Roman" w:hAnsi="Times New Roman" w:cs="Times New Roman"/>
          <w:color w:val="828282"/>
          <w:sz w:val="28"/>
          <w:szCs w:val="28"/>
        </w:rPr>
        <w:t>(п. 5 введен Федеральным </w:t>
      </w:r>
      <w:hyperlink r:id="rId29" w:anchor="dst100029" w:history="1">
        <w:r w:rsidRPr="008F2F16">
          <w:rPr>
            <w:rFonts w:ascii="Times New Roman" w:eastAsia="Times New Roman" w:hAnsi="Times New Roman" w:cs="Times New Roman"/>
            <w:color w:val="1A0DAB"/>
            <w:sz w:val="28"/>
            <w:szCs w:val="28"/>
          </w:rPr>
          <w:t>законом</w:t>
        </w:r>
      </w:hyperlink>
      <w:r w:rsidRPr="008F2F16">
        <w:rPr>
          <w:rFonts w:ascii="Times New Roman" w:eastAsia="Times New Roman" w:hAnsi="Times New Roman" w:cs="Times New Roman"/>
          <w:color w:val="828282"/>
          <w:sz w:val="28"/>
          <w:szCs w:val="28"/>
        </w:rPr>
        <w:t> от 27.12.2019 N 451-ФЗ)</w:t>
      </w:r>
    </w:p>
    <w:p w:rsidR="008F2F16" w:rsidRPr="008F2F16" w:rsidRDefault="008F2F16" w:rsidP="008F2F16">
      <w:pPr>
        <w:spacing w:before="187" w:after="0" w:line="320" w:lineRule="atLeast"/>
        <w:ind w:firstLine="540"/>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6) результаты, полученные при осуществлении федерального государственного санитарно-эпидемиологического надзора.</w:t>
      </w:r>
    </w:p>
    <w:p w:rsidR="008F2F16" w:rsidRPr="008F2F16" w:rsidRDefault="008F2F16" w:rsidP="008F2F16">
      <w:pPr>
        <w:spacing w:before="187" w:after="0" w:line="320" w:lineRule="atLeast"/>
        <w:rPr>
          <w:rFonts w:ascii="Times New Roman" w:eastAsia="Times New Roman" w:hAnsi="Times New Roman" w:cs="Times New Roman"/>
          <w:color w:val="828282"/>
          <w:sz w:val="28"/>
          <w:szCs w:val="28"/>
        </w:rPr>
      </w:pPr>
      <w:r w:rsidRPr="008F2F16">
        <w:rPr>
          <w:rFonts w:ascii="Times New Roman" w:eastAsia="Times New Roman" w:hAnsi="Times New Roman" w:cs="Times New Roman"/>
          <w:color w:val="828282"/>
          <w:sz w:val="28"/>
          <w:szCs w:val="28"/>
        </w:rPr>
        <w:t>(п. 6 введен Федеральным </w:t>
      </w:r>
      <w:hyperlink r:id="rId30" w:anchor="dst100031" w:history="1">
        <w:r w:rsidRPr="008F2F16">
          <w:rPr>
            <w:rFonts w:ascii="Times New Roman" w:eastAsia="Times New Roman" w:hAnsi="Times New Roman" w:cs="Times New Roman"/>
            <w:color w:val="1A0DAB"/>
            <w:sz w:val="28"/>
            <w:szCs w:val="28"/>
          </w:rPr>
          <w:t>законом</w:t>
        </w:r>
      </w:hyperlink>
      <w:r w:rsidRPr="008F2F16">
        <w:rPr>
          <w:rFonts w:ascii="Times New Roman" w:eastAsia="Times New Roman" w:hAnsi="Times New Roman" w:cs="Times New Roman"/>
          <w:color w:val="828282"/>
          <w:sz w:val="28"/>
          <w:szCs w:val="28"/>
        </w:rPr>
        <w:t> от 27.12.2019 N 451-ФЗ)</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2F16">
        <w:rPr>
          <w:rFonts w:ascii="Times New Roman" w:eastAsia="Times New Roman" w:hAnsi="Times New Roman" w:cs="Times New Roman"/>
          <w:color w:val="000000"/>
          <w:sz w:val="28"/>
          <w:szCs w:val="28"/>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 xml:space="preserve">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r:id="rId31" w:anchor="dst100108" w:history="1">
        <w:r w:rsidRPr="008F2F16">
          <w:rPr>
            <w:rFonts w:ascii="Times New Roman" w:eastAsia="Times New Roman" w:hAnsi="Times New Roman" w:cs="Times New Roman"/>
            <w:color w:val="1A0DAB"/>
            <w:sz w:val="28"/>
            <w:szCs w:val="28"/>
            <w:u w:val="single"/>
          </w:rPr>
          <w:t>статьей 12</w:t>
        </w:r>
      </w:hyperlink>
      <w:r w:rsidRPr="008F2F16">
        <w:rPr>
          <w:rFonts w:ascii="Times New Roman" w:eastAsia="Times New Roman" w:hAnsi="Times New Roman" w:cs="Times New Roman"/>
          <w:color w:val="000000"/>
          <w:sz w:val="28"/>
          <w:szCs w:val="28"/>
        </w:rPr>
        <w:t> настоящего Федерального закона.</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 xml:space="preserve"> Идентификация потенциально вредных и (или) опасных производственных факторов не осуществляется в отношении:</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1) рабочих мест работников, профессии, должности, специальности которых включены в </w:t>
      </w:r>
      <w:hyperlink r:id="rId32" w:history="1">
        <w:r w:rsidRPr="008F2F16">
          <w:rPr>
            <w:rFonts w:ascii="Times New Roman" w:eastAsia="Times New Roman" w:hAnsi="Times New Roman" w:cs="Times New Roman"/>
            <w:color w:val="1A0DAB"/>
            <w:sz w:val="28"/>
            <w:szCs w:val="28"/>
            <w:u w:val="single"/>
          </w:rPr>
          <w:t>списки</w:t>
        </w:r>
      </w:hyperlink>
      <w:r w:rsidRPr="008F2F16">
        <w:rPr>
          <w:rFonts w:ascii="Times New Roman" w:eastAsia="Times New Roman" w:hAnsi="Times New Roman" w:cs="Times New Roman"/>
          <w:color w:val="000000"/>
          <w:sz w:val="28"/>
          <w:szCs w:val="28"/>
        </w:rPr>
        <w:t>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F2F16" w:rsidRPr="008F2F16" w:rsidRDefault="008F2F16" w:rsidP="008F2F16">
      <w:pPr>
        <w:spacing w:before="187" w:after="0" w:line="320" w:lineRule="atLeast"/>
        <w:rPr>
          <w:rFonts w:ascii="Times New Roman" w:eastAsia="Times New Roman" w:hAnsi="Times New Roman" w:cs="Times New Roman"/>
          <w:color w:val="828282"/>
          <w:sz w:val="28"/>
          <w:szCs w:val="28"/>
        </w:rPr>
      </w:pPr>
      <w:r w:rsidRPr="008F2F16">
        <w:rPr>
          <w:rFonts w:ascii="Times New Roman" w:eastAsia="Times New Roman" w:hAnsi="Times New Roman" w:cs="Times New Roman"/>
          <w:color w:val="828282"/>
          <w:sz w:val="28"/>
          <w:szCs w:val="28"/>
        </w:rPr>
        <w:t>(в ред. Федерального </w:t>
      </w:r>
      <w:hyperlink r:id="rId33" w:anchor="dst100016" w:history="1">
        <w:r w:rsidRPr="008F2F16">
          <w:rPr>
            <w:rFonts w:ascii="Times New Roman" w:eastAsia="Times New Roman" w:hAnsi="Times New Roman" w:cs="Times New Roman"/>
            <w:color w:val="1A0DAB"/>
            <w:sz w:val="28"/>
            <w:szCs w:val="28"/>
          </w:rPr>
          <w:t>закона</w:t>
        </w:r>
      </w:hyperlink>
      <w:r w:rsidRPr="008F2F16">
        <w:rPr>
          <w:rFonts w:ascii="Times New Roman" w:eastAsia="Times New Roman" w:hAnsi="Times New Roman" w:cs="Times New Roman"/>
          <w:color w:val="828282"/>
          <w:sz w:val="28"/>
          <w:szCs w:val="28"/>
        </w:rPr>
        <w:t xml:space="preserve"> от 01.05.2016 N 136-ФЗ) </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4" w:anchor="dst102549" w:history="1">
        <w:r w:rsidRPr="008F2F16">
          <w:rPr>
            <w:rFonts w:ascii="Times New Roman" w:eastAsia="Times New Roman" w:hAnsi="Times New Roman" w:cs="Times New Roman"/>
            <w:color w:val="1A0DAB"/>
            <w:sz w:val="28"/>
            <w:szCs w:val="28"/>
            <w:u w:val="single"/>
          </w:rPr>
          <w:t>гарантии и компенсации</w:t>
        </w:r>
      </w:hyperlink>
      <w:r w:rsidRPr="008F2F16">
        <w:rPr>
          <w:rFonts w:ascii="Times New Roman" w:eastAsia="Times New Roman" w:hAnsi="Times New Roman" w:cs="Times New Roman"/>
          <w:color w:val="000000"/>
          <w:sz w:val="28"/>
          <w:szCs w:val="28"/>
        </w:rPr>
        <w:t> за работу с вредными и (или) опасными условиями труда;</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lastRenderedPageBreak/>
        <w:t xml:space="preserve"> Перечень подлежащих исследованиям (испытаниям) и измерениям вредных и (или) опасных производственных факторов на указанных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r:id="rId35" w:anchor="dst100121" w:history="1">
        <w:r w:rsidRPr="008F2F16">
          <w:rPr>
            <w:rFonts w:ascii="Times New Roman" w:eastAsia="Times New Roman" w:hAnsi="Times New Roman" w:cs="Times New Roman"/>
            <w:color w:val="1A0DAB"/>
            <w:sz w:val="28"/>
            <w:szCs w:val="28"/>
            <w:u w:val="single"/>
          </w:rPr>
          <w:t>частях 1</w:t>
        </w:r>
      </w:hyperlink>
      <w:r w:rsidRPr="008F2F16">
        <w:rPr>
          <w:rFonts w:ascii="Times New Roman" w:eastAsia="Times New Roman" w:hAnsi="Times New Roman" w:cs="Times New Roman"/>
          <w:color w:val="000000"/>
          <w:sz w:val="28"/>
          <w:szCs w:val="28"/>
        </w:rPr>
        <w:t> и </w:t>
      </w:r>
      <w:hyperlink r:id="rId36" w:anchor="dst100125" w:history="1">
        <w:r w:rsidRPr="008F2F16">
          <w:rPr>
            <w:rFonts w:ascii="Times New Roman" w:eastAsia="Times New Roman" w:hAnsi="Times New Roman" w:cs="Times New Roman"/>
            <w:color w:val="1A0DAB"/>
            <w:sz w:val="28"/>
            <w:szCs w:val="28"/>
            <w:u w:val="single"/>
          </w:rPr>
          <w:t>2 статьи 13</w:t>
        </w:r>
      </w:hyperlink>
      <w:r w:rsidRPr="008F2F16">
        <w:rPr>
          <w:rFonts w:ascii="Times New Roman" w:eastAsia="Times New Roman" w:hAnsi="Times New Roman" w:cs="Times New Roman"/>
          <w:color w:val="000000"/>
          <w:sz w:val="28"/>
          <w:szCs w:val="28"/>
        </w:rPr>
        <w:t> настоящего Федерального закона.</w:t>
      </w:r>
    </w:p>
    <w:p w:rsidR="008F2F16" w:rsidRPr="008F2F16" w:rsidRDefault="008F2F16" w:rsidP="008F2F16">
      <w:pPr>
        <w:spacing w:after="0" w:line="32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2F16">
        <w:rPr>
          <w:rFonts w:ascii="Times New Roman" w:eastAsia="Times New Roman" w:hAnsi="Times New Roman" w:cs="Times New Roman"/>
          <w:color w:val="000000"/>
          <w:sz w:val="28"/>
          <w:szCs w:val="28"/>
        </w:rPr>
        <w:t>Эксперт организации, проводящей специальную оценку условий труда, в целях определения перечня, может осуществлять:</w:t>
      </w:r>
    </w:p>
    <w:p w:rsidR="008F2F16" w:rsidRPr="008F2F16" w:rsidRDefault="008F2F16" w:rsidP="008F2F16">
      <w:pPr>
        <w:spacing w:before="187" w:after="0" w:line="320" w:lineRule="atLeast"/>
        <w:ind w:firstLine="540"/>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F2F16" w:rsidRPr="008F2F16" w:rsidRDefault="008F2F16" w:rsidP="008F2F16">
      <w:pPr>
        <w:spacing w:before="187" w:after="0" w:line="320" w:lineRule="atLeast"/>
        <w:ind w:firstLine="540"/>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2) обследование рабочего места;</w:t>
      </w:r>
    </w:p>
    <w:p w:rsidR="008F2F16" w:rsidRPr="008F2F16" w:rsidRDefault="008F2F16" w:rsidP="008F2F16">
      <w:pPr>
        <w:spacing w:before="187" w:after="0" w:line="320" w:lineRule="atLeast"/>
        <w:ind w:firstLine="540"/>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3) ознакомление с работами, фактически выполняемыми работником на рабочем месте;</w:t>
      </w:r>
    </w:p>
    <w:p w:rsidR="008F2F16" w:rsidRPr="008F2F16" w:rsidRDefault="008F2F16" w:rsidP="008F2F16">
      <w:pPr>
        <w:spacing w:before="187" w:after="0" w:line="320" w:lineRule="atLeast"/>
        <w:ind w:firstLine="540"/>
        <w:rPr>
          <w:rFonts w:ascii="Times New Roman" w:eastAsia="Times New Roman" w:hAnsi="Times New Roman" w:cs="Times New Roman"/>
          <w:color w:val="000000"/>
          <w:sz w:val="28"/>
          <w:szCs w:val="28"/>
        </w:rPr>
      </w:pPr>
      <w:r w:rsidRPr="008F2F16">
        <w:rPr>
          <w:rFonts w:ascii="Times New Roman" w:eastAsia="Times New Roman" w:hAnsi="Times New Roman" w:cs="Times New Roman"/>
          <w:color w:val="000000"/>
          <w:sz w:val="28"/>
          <w:szCs w:val="28"/>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8F2F16" w:rsidRDefault="008F2F16" w:rsidP="008F2F16">
      <w:pPr>
        <w:spacing w:line="240" w:lineRule="auto"/>
        <w:jc w:val="center"/>
        <w:rPr>
          <w:rFonts w:ascii="Times New Roman" w:eastAsia="Times New Roman" w:hAnsi="Times New Roman" w:cs="Times New Roman"/>
          <w:sz w:val="24"/>
          <w:szCs w:val="24"/>
        </w:rPr>
      </w:pPr>
    </w:p>
    <w:p w:rsidR="00E827EF" w:rsidRDefault="00E827EF" w:rsidP="00E827EF">
      <w:pPr>
        <w:pStyle w:val="1"/>
        <w:shd w:val="clear" w:color="auto" w:fill="auto"/>
        <w:spacing w:before="0" w:line="240" w:lineRule="auto"/>
        <w:ind w:left="20" w:right="40"/>
        <w:jc w:val="both"/>
        <w:rPr>
          <w:rFonts w:ascii="Times New Roman" w:hAnsi="Times New Roman" w:cs="Times New Roman"/>
          <w:b/>
          <w:sz w:val="32"/>
          <w:szCs w:val="32"/>
        </w:rPr>
      </w:pPr>
    </w:p>
    <w:p w:rsidR="00E827EF" w:rsidRPr="00E827EF" w:rsidRDefault="00E827EF" w:rsidP="00E827EF">
      <w:pPr>
        <w:pStyle w:val="1"/>
        <w:shd w:val="clear" w:color="auto" w:fill="auto"/>
        <w:spacing w:before="0" w:line="240" w:lineRule="auto"/>
        <w:ind w:left="20" w:right="40"/>
        <w:jc w:val="both"/>
        <w:rPr>
          <w:rFonts w:ascii="Times New Roman" w:hAnsi="Times New Roman" w:cs="Times New Roman"/>
          <w:b/>
          <w:sz w:val="32"/>
          <w:szCs w:val="32"/>
        </w:rPr>
      </w:pPr>
      <w:r w:rsidRPr="00E827EF">
        <w:rPr>
          <w:rFonts w:ascii="Times New Roman" w:hAnsi="Times New Roman" w:cs="Times New Roman"/>
          <w:b/>
          <w:sz w:val="32"/>
          <w:szCs w:val="32"/>
        </w:rPr>
        <w:t>Учебный вопрос 2.4.</w:t>
      </w:r>
    </w:p>
    <w:p w:rsidR="00247161" w:rsidRDefault="00E827EF" w:rsidP="00E827EF">
      <w:pPr>
        <w:rPr>
          <w:rFonts w:ascii="Times New Roman" w:hAnsi="Times New Roman" w:cs="Times New Roman"/>
          <w:b/>
          <w:sz w:val="32"/>
          <w:szCs w:val="32"/>
        </w:rPr>
      </w:pPr>
      <w:r w:rsidRPr="00E827EF">
        <w:rPr>
          <w:rFonts w:ascii="Times New Roman" w:hAnsi="Times New Roman" w:cs="Times New Roman"/>
          <w:b/>
          <w:sz w:val="32"/>
          <w:szCs w:val="32"/>
        </w:rPr>
        <w:t xml:space="preserve"> Предоставление работникам льгот и компенсаций за работы с вредными или опасными условиями труда.</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Одним  из  направлений  государственной  политики  в  области  охраны  труда  является установление  компенсаций  за  тяжелые  работы  и  работы  с  вредными  или  опасными условиями труда, не устранимыми при современном техническом уровне производства и организации труда.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обязанности  работодателя  входит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 (ст. 14 Федерального закона "Об основах охраны труда в Российской Федерации").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Работодатель совместно с общественными организациями с учетом своей специфики определяет перечень профессий и работ, для которых действующим законодательством предусмотрены компенсации по условиям труда.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Виды компенсаций: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lastRenderedPageBreak/>
        <w:t xml:space="preserve">1. Дополнительный отпуск.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2. Сокращенный рабочий день.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3. Доплаты работникам за тяжелые и вредные, особо тяжелые и особо вредные условия труда.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4. Государственная пенсия на льготных условиях по Списку № 1 и Списку № 2.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5. Лечебно-профилактическое питание.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6. Молоко или другие равноценные пищевые продукты.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Одной из основных обязанностей работодателя является обеспечение работников средствами индивидуальной защиты.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Calibri" w:cs="Times New Roman"/>
          <w:sz w:val="28"/>
          <w:szCs w:val="28"/>
        </w:rPr>
        <w:t></w:t>
      </w:r>
      <w:r w:rsidRPr="00562F7A">
        <w:rPr>
          <w:rFonts w:ascii="Times New Roman" w:eastAsia="Times New Roman" w:hAnsi="Times New Roman" w:cs="Times New Roman"/>
          <w:sz w:val="28"/>
          <w:szCs w:val="28"/>
        </w:rPr>
        <w:t xml:space="preserve">  ДОПОЛНИТЕЛЬНЫЙ ОТПУСК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Ежегодный основной оплачиваемый отпуск предоставляется работникам продолжительностью 28 календарных дней.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Эта норма отражена в статье 115 Трудового Кодекса Российской Федерации.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Помимо  ежегодного  основного  оплачиваемого  отпуска  предоставляется дополнительный оплачиваемый отпуск за особый характер работы работникам,—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занятым на работах с вредными и (или) опасными условиями труда;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имеющим особый характер работы;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с ненормированным рабочим днем;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работающим в районах Крайнего Севера и приравненных к ним местностях, а также в других случаях, предусмотренных федеральным законом.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частности,  о  дополнительных  отпусках  работникам,  занятым  на  работах  с  вредными условиями труда  говорится в  статье 117 Трудового Кодекса Российской Федерации (ТК РФ).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Статья 115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Ежегодный основной оплачиваемый отпуск предоставляется работникам продолжительностью 28 календарных дней.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Статья 117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lastRenderedPageBreak/>
        <w:t xml:space="preserve">Ежегодный дополнительный оплачиваемый отпуск предоставляется работникам, занятым на работах с вредными и (или) опасными условиями труда.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Дополнительный отпуск предоставляется работникам, занятым на работах с вредными и опасными условиями труда: </w:t>
      </w:r>
    </w:p>
    <w:p w:rsidR="00E827EF" w:rsidRPr="00562F7A" w:rsidRDefault="00E827EF" w:rsidP="00E827EF">
      <w:pPr>
        <w:numPr>
          <w:ilvl w:val="0"/>
          <w:numId w:val="14"/>
        </w:num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на подземных горных работах и открытых горных работах в разрезах и карьерах; </w:t>
      </w:r>
    </w:p>
    <w:p w:rsidR="00E827EF" w:rsidRPr="00562F7A" w:rsidRDefault="00E827EF" w:rsidP="00E827EF">
      <w:pPr>
        <w:numPr>
          <w:ilvl w:val="0"/>
          <w:numId w:val="14"/>
        </w:num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зонах радиоактивного заражения; </w:t>
      </w:r>
    </w:p>
    <w:p w:rsidR="00E827EF" w:rsidRPr="00562F7A" w:rsidRDefault="00E827EF" w:rsidP="00E827EF">
      <w:pPr>
        <w:numPr>
          <w:ilvl w:val="0"/>
          <w:numId w:val="14"/>
        </w:num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на др. работах, связанных с вредным воздействием на человека физических, химических, биологических и иных факторов.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Перечни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а  также минимальная продолжительность  этого отпуска и условия  его предоставления  утверждаются  Правительством  Российской  Федерации  с  учетом мнения Российской трехсторонней  комиссии по  регулированию  социально-трудовых отношений.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Членами  Российской  трехсторонней  комиссии  по  регулированию  социально- трудовых отношений являются представители: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общероссийских объединений профсоюзов;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общероссийских объединений работодателей;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Правительства Российской Федерации.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Дополнительный  отпуск  за  работу  с  вредными условиями  труда  должен  компенсировать  по  мере возможности  вредное  влияние,  которое  оказывается на организм работника.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Продолжительность дополнительного отпуска по различным профессиям с вредными условиями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труда установлена в Списке дифференцирование от 6 до 36 рабочих дней.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Организации за счет собственных средств могут самостоятельно устанавливать увеличенные дополнительные отпуска и другие льготы, не предусмотренные законодательством.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lastRenderedPageBreak/>
        <w:t xml:space="preserve">Данные о размере основного и дополнительного отпуска включаются в коллективные договора или локальные нормативные акты.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ТРУДОВОЙ КОДЕКС РОССИЙСКОЙ ФЕДЕРАЦИИ, ЗАКОН РОССИЙСКОЙ ФЕДЕРАЦИИ О КОЛЛЕКТИВНЫХ ДОГОВОРАХ И СОГЛАШЕНИЯХ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Статья 115  Статья 13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Организация с учетом своих производственных и финансовых возможностей могут самостоятельно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устанавливать дополнительные отпуска для работников, если иное не предусмотрено федеральным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законом. Порядок и условия предоставления этих отпусков определяются коллективными договорами и локальными нормативными актами.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коллективном договоре с у четом экономических возможностей предприятия могут содержаться и другие, в том числе более льготные трудовые и социально- экономические условия по сравнению с нормами и положениями, установленными законодательством и соглашениями (дополнительные отпуска,..., досрочный уход на пенсию...).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Продолжительность  ежегодного  основного  и  дополнительного  отпуска максимальным пределом не ограничивается и исчисляется в календарных днях.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(ст. 120 ТК РФ).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w:t>
      </w:r>
    </w:p>
    <w:p w:rsidR="00E827EF" w:rsidRPr="00562F7A" w:rsidRDefault="00E827EF" w:rsidP="00E827EF">
      <w:pPr>
        <w:jc w:val="both"/>
        <w:rPr>
          <w:rFonts w:ascii="Times New Roman" w:eastAsia="Times New Roman" w:hAnsi="Times New Roman" w:cs="Times New Roman"/>
          <w:b/>
          <w:sz w:val="28"/>
          <w:szCs w:val="28"/>
        </w:rPr>
      </w:pPr>
      <w:r w:rsidRPr="00562F7A">
        <w:rPr>
          <w:rFonts w:ascii="Times New Roman" w:eastAsia="Times New Roman" w:hAnsi="Calibri" w:cs="Times New Roman"/>
          <w:b/>
          <w:sz w:val="28"/>
          <w:szCs w:val="28"/>
        </w:rPr>
        <w:t></w:t>
      </w:r>
      <w:r w:rsidRPr="00562F7A">
        <w:rPr>
          <w:rFonts w:ascii="Times New Roman" w:eastAsia="Times New Roman" w:hAnsi="Times New Roman" w:cs="Times New Roman"/>
          <w:b/>
          <w:sz w:val="28"/>
          <w:szCs w:val="28"/>
        </w:rPr>
        <w:t xml:space="preserve">  СОКРАЩЕННЫЙ РАБОЧИЙ ДЕНЬ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Для работников, занятых на работах с вредными и (или) опасными условиями труда, устанавливается сокращенная продолжительность рабочего времени и не может превышать: </w:t>
      </w:r>
    </w:p>
    <w:p w:rsidR="00E827EF" w:rsidRPr="00562F7A" w:rsidRDefault="00E827EF" w:rsidP="00E827EF">
      <w:pPr>
        <w:numPr>
          <w:ilvl w:val="0"/>
          <w:numId w:val="15"/>
        </w:num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при 36-часовой рабочей недели - 8 часов; </w:t>
      </w:r>
    </w:p>
    <w:p w:rsidR="00E827EF" w:rsidRPr="00562F7A" w:rsidRDefault="00E827EF" w:rsidP="00E827EF">
      <w:pPr>
        <w:numPr>
          <w:ilvl w:val="0"/>
          <w:numId w:val="15"/>
        </w:num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lastRenderedPageBreak/>
        <w:t xml:space="preserve">при 30-часовой рабочей недели и менее - 6 часов (ст. 94 ТК РФ).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Сокращенный рабочий день и дополнительный отпуск предоставляются работникам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Рабочее время сокращается в те дни, когда работник фактически занят во вредных условиях труда не менее половины продолжительности рабочего дня, установленной Списком.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Если в Списке имеется указание "постоянно работающий", рабочий день сокращается, если работник фактически занят в особо вредных условиях в течение всего сокращенного рабочего дня.</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Calibri" w:cs="Times New Roman"/>
          <w:sz w:val="28"/>
          <w:szCs w:val="28"/>
        </w:rPr>
        <w:t></w:t>
      </w:r>
      <w:r w:rsidRPr="00562F7A">
        <w:rPr>
          <w:rFonts w:ascii="Times New Roman" w:eastAsia="Times New Roman" w:hAnsi="Times New Roman" w:cs="Times New Roman"/>
          <w:sz w:val="28"/>
          <w:szCs w:val="28"/>
        </w:rPr>
        <w:t xml:space="preserve">  </w:t>
      </w:r>
      <w:r w:rsidRPr="00562F7A">
        <w:rPr>
          <w:rFonts w:ascii="Times New Roman" w:eastAsia="Times New Roman" w:hAnsi="Times New Roman" w:cs="Times New Roman"/>
          <w:b/>
          <w:sz w:val="28"/>
          <w:szCs w:val="28"/>
        </w:rPr>
        <w:t>ДОПЛАТЫ РАБОТНИКАМ</w:t>
      </w:r>
      <w:r w:rsidRPr="00562F7A">
        <w:rPr>
          <w:rFonts w:ascii="Times New Roman" w:eastAsia="Times New Roman" w:hAnsi="Times New Roman" w:cs="Times New Roman"/>
          <w:sz w:val="28"/>
          <w:szCs w:val="28"/>
        </w:rPr>
        <w:t xml:space="preserve">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На тяжелых работах, на работах с вредными условиями труда и на работах в местностях с тяжелыми климатическими     условиями      устанавливается повышенная оплата труда (ст. 146 ТК РФ).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Согласно Типовому положению об оценке условий труда на рабочих местах размеры доплат в зависимости от фактического     состояния     условий     труда устанавливаются работодателем   в процентах к тарифной ставке (окладу) по следующей шкале: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на работах с тяжелыми и вредными условиями труда – 4, 8, 12%;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на работах с особо тяжелыми и особо вредными условиями труда - 16, 20. 24%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Указанные  доплаты  устанавливаются  отдельным  категориям  работников  с учетом  фактически  отработанного  времени  на  рабочем  месте (участке)  с вредными условиями труда.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Конкретные размеры доплат определяются на основе аттестации рабочих мест и оценки условий труда на них. </w:t>
      </w:r>
    </w:p>
    <w:p w:rsidR="00E827EF" w:rsidRPr="00562F7A" w:rsidRDefault="00E827EF" w:rsidP="00E827EF">
      <w:pPr>
        <w:jc w:val="both"/>
        <w:rPr>
          <w:rFonts w:ascii="Times New Roman" w:eastAsia="Times New Roman" w:hAnsi="Times New Roman" w:cs="Times New Roman"/>
          <w:b/>
          <w:sz w:val="28"/>
          <w:szCs w:val="28"/>
        </w:rPr>
      </w:pPr>
      <w:r w:rsidRPr="00562F7A">
        <w:rPr>
          <w:rFonts w:ascii="Times New Roman" w:eastAsia="Times New Roman" w:hAnsi="Times New Roman" w:cs="Times New Roman"/>
          <w:sz w:val="28"/>
          <w:szCs w:val="28"/>
        </w:rPr>
        <w:t xml:space="preserve"> </w:t>
      </w:r>
      <w:r w:rsidRPr="00562F7A">
        <w:rPr>
          <w:rFonts w:ascii="Times New Roman" w:eastAsia="Times New Roman" w:hAnsi="Calibri" w:cs="Times New Roman"/>
          <w:b/>
          <w:sz w:val="28"/>
          <w:szCs w:val="28"/>
        </w:rPr>
        <w:t></w:t>
      </w:r>
      <w:r w:rsidRPr="00562F7A">
        <w:rPr>
          <w:rFonts w:ascii="Times New Roman" w:eastAsia="Times New Roman" w:hAnsi="Times New Roman" w:cs="Times New Roman"/>
          <w:b/>
          <w:sz w:val="28"/>
          <w:szCs w:val="28"/>
        </w:rPr>
        <w:t xml:space="preserve">  ДОСРОЧНОЕ НАЗНАЧЕНИЕ ТРУДОВОЙ ПЕНСИИ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Федеральным законом «О трудовых пенсиях в Российской Федерации» от 17 декабря 2001 г. № 173-ФЗ наряду с общими основаниями для назначения </w:t>
      </w:r>
      <w:r w:rsidRPr="00562F7A">
        <w:rPr>
          <w:rFonts w:ascii="Times New Roman" w:eastAsia="Times New Roman" w:hAnsi="Times New Roman" w:cs="Times New Roman"/>
          <w:sz w:val="28"/>
          <w:szCs w:val="28"/>
        </w:rPr>
        <w:lastRenderedPageBreak/>
        <w:t xml:space="preserve">трудовой пенсии по старости (ст. 7) определены и основания для сокращения пенсионного возраста на 5 или 10 лет в связи с особыми условиями труда.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связи  с  длительной  подземной  или  другой  работой  с  особо  вредными  и тяжелыми  условиями  труда  Законом  сохраняется  право  на  досрочное назначение трудовой пенсии (ст. 27 №173-ФЗ).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Так  лица,  непосредственно  занятые  полный рабочий  день  на  подземных  и  открытых  горных работах  по  добыче  полезных  ископаемых  и  на строительстве  шахт  и  рудников  имеют  право  на пенсию  независимо  от  возраста,  если  они трудились  на  таких  работах  не  менее  25  лет (п. 11 ст.27№173-ФЗ).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Существует целый ряд списков работ (профессий и должностей), с учетом выполнения которых пенсия устанавливается при пониженном пенсионном возрасте.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Порядок применения Списков производств, работ, профессий, должностей  и  показателей,  дающих  право  работникам  на  досрочное  назначение трудовой  пенсию  по  старости  в  связи  с  особыми  условиями  труда,  изложен  в Постановлении Правительства РФ от 18 июля 2002 г. № 537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При установлении пенсий в Статья 27 Трудовая пенсия по старости назначается ранее достижения возраста: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1) мужчинам - по достижении 50 лет и женщинам - по достижении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соответствии с пунктом «1» ст. 27 ФЗ «О трудовых пенсиях в Российской Федерации» пунктом должен применяться  СПИСОК № 11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досрочное назначение пенсии по старости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СПИСОК № 1, утвержденный Постановлением Кабинета Министров СССР от 26.01.1991 № 10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При назначении пенсий в соответствии с пунктом "1" ст. 27 должен применяться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б) мужчинам - по достижении 55 лет и женщинам - по достижении 50 лет, если они проработали на работах с тяжелыми условиями труда </w:t>
      </w:r>
      <w:r w:rsidRPr="00562F7A">
        <w:rPr>
          <w:rFonts w:ascii="Times New Roman" w:eastAsia="Times New Roman" w:hAnsi="Times New Roman" w:cs="Times New Roman"/>
          <w:sz w:val="28"/>
          <w:szCs w:val="28"/>
        </w:rPr>
        <w:lastRenderedPageBreak/>
        <w:t xml:space="preserve">соответственно не менее 12 лет 6 месяцев и 10 лет и имеют страховой стаж соответственно 25 и 20 лет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Список № 2 производств, работ, профессий, должностей и показателей с вредными и тяжелыми условиями труда, занятость в которых дает право на досрочное назначение трудовой пенсии по старости.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Право на пенсию в связи с особыми условиями труда имеют работники постоянно занятые выполнением работ, предусмотренных Списками № 1 и № 2, в течение полного рабочего дня.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Время  работы  осужденных  в  период  отбывания  наказания  в  виде  лишения свободы  и  время  отбывания  на  исправительных  работах  засчитывается  только  в  общий трудовой стаж. т.е. не дает права на досрочное назначение трудовой пенсии по старости.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В тех случаях, когда в Списках № 1 и № 2 предусмотрены  не  только  профессии  или должности, но и показатели условий труда, связанные с наличием в воздухе рабочей зоны вредных веществ, при установлении права на пенсию в связи с особыми условиями  труда  следует    руководствоваться   Государственным  стандартом  системы  стандартов безопасности труда    12.1.005-88    "Общие     санитарно- гигиенические требования к воздуху рабочей зоны ".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Работники, предусмотренные в разделах "Общие профессии" Списков № 1 и №2, пользуются правом на пенсию в связи с особыми условиями труда независимо от того, в каких производствах они заняты.</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СПИСОК № 2, утвержденный Постановлением Кабинета Министров СССР от 26.01.1991 № 10  1.5 </w:t>
      </w:r>
    </w:p>
    <w:p w:rsidR="00E827EF" w:rsidRPr="00562F7A" w:rsidRDefault="00E827EF" w:rsidP="00E827EF">
      <w:pPr>
        <w:jc w:val="both"/>
        <w:rPr>
          <w:rFonts w:ascii="Times New Roman" w:eastAsia="Times New Roman" w:hAnsi="Times New Roman" w:cs="Times New Roman"/>
          <w:b/>
          <w:sz w:val="28"/>
          <w:szCs w:val="28"/>
        </w:rPr>
      </w:pPr>
      <w:r w:rsidRPr="00562F7A">
        <w:rPr>
          <w:rFonts w:ascii="Times New Roman" w:eastAsia="Times New Roman" w:hAnsi="Calibri" w:cs="Times New Roman"/>
          <w:b/>
          <w:sz w:val="28"/>
          <w:szCs w:val="28"/>
        </w:rPr>
        <w:t></w:t>
      </w:r>
      <w:r w:rsidRPr="00562F7A">
        <w:rPr>
          <w:rFonts w:ascii="Times New Roman" w:eastAsia="Times New Roman" w:hAnsi="Times New Roman" w:cs="Times New Roman"/>
          <w:b/>
          <w:sz w:val="28"/>
          <w:szCs w:val="28"/>
        </w:rPr>
        <w:t xml:space="preserve">  ЛЕЧЕБНО-ПРОФИЛАКТИЧЕСКОЕ ПИТАНИЕ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  соответствии  со  ст. 222  ТК  РФ  на  работах  с  особо  вредными  условиями  труда рабочим, руководителям и другим служащим предоставляется бесплатно, за счет средств работодателя, лечебно-профилактическое питание (ЛПП) в  соответствии  с  Перечнем  производств,  профессий  и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должностей,  работа  в  которых  дает  право  на  бесплатное получение  лечебно-профилактического  питания,  норм бесплатной  выдачи  витаминных  препаратов  и  правил бесплатной  выдачи  лечебно-  </w:t>
      </w:r>
      <w:r w:rsidRPr="00562F7A">
        <w:rPr>
          <w:rFonts w:ascii="Times New Roman" w:eastAsia="Times New Roman" w:hAnsi="Times New Roman" w:cs="Times New Roman"/>
          <w:sz w:val="28"/>
          <w:szCs w:val="28"/>
        </w:rPr>
        <w:lastRenderedPageBreak/>
        <w:t xml:space="preserve">профилактического  питания (Постановление Минтруда России от 31.03.03 г. № 14).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Этим  же  постановлением  утверждены  и  рационы  лечебно- профилактического питания.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ЛПП выдается работникам в дни фактического выполнения ими работы, при условии занятости на указанной работе не менее половины рабочего дня, а также в дни болезни с временной утратой трудоспособности, если заболевание по своему характеру является профессиональным и заболевший не госпитализирован.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Выдача ЛПП производится в виде горячих завтраков перед началом работы, в отдельных случаях по согласованию с органами Госсанэпиднадзора - в обеденный перерыв. </w:t>
      </w:r>
    </w:p>
    <w:p w:rsidR="00E827EF" w:rsidRPr="00562F7A" w:rsidRDefault="00E827EF" w:rsidP="00E827EF">
      <w:pPr>
        <w:jc w:val="both"/>
        <w:rPr>
          <w:rFonts w:ascii="Times New Roman" w:eastAsia="Times New Roman" w:hAnsi="Times New Roman" w:cs="Times New Roman"/>
          <w:b/>
          <w:sz w:val="28"/>
          <w:szCs w:val="28"/>
        </w:rPr>
      </w:pPr>
      <w:r w:rsidRPr="00562F7A">
        <w:rPr>
          <w:rFonts w:ascii="Times New Roman" w:eastAsia="Times New Roman" w:hAnsi="Times New Roman" w:cs="Times New Roman"/>
          <w:sz w:val="28"/>
          <w:szCs w:val="28"/>
        </w:rPr>
        <w:t xml:space="preserve"> </w:t>
      </w:r>
      <w:r w:rsidRPr="00562F7A">
        <w:rPr>
          <w:rFonts w:ascii="Times New Roman" w:eastAsia="Times New Roman" w:hAnsi="Calibri" w:cs="Times New Roman"/>
          <w:b/>
          <w:sz w:val="28"/>
          <w:szCs w:val="28"/>
        </w:rPr>
        <w:t></w:t>
      </w:r>
      <w:r w:rsidRPr="00562F7A">
        <w:rPr>
          <w:rFonts w:ascii="Times New Roman" w:eastAsia="Times New Roman" w:hAnsi="Times New Roman" w:cs="Times New Roman"/>
          <w:b/>
          <w:sz w:val="28"/>
          <w:szCs w:val="28"/>
        </w:rPr>
        <w:t xml:space="preserve"> МОЛОКО ИЛИ ДРУГИЕ РАВНОЦЕННЫЕ ПИЩЕВЫЕ ПРОДУКТЫ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На  работах  с  вредными  условиями  труда  работникам выдаются бесплатно по установленным нормам молоко или другие равноценные  продукты (ст. 222 ТК РФ). Норма  бесплатной  выдачи молока  работникам составляет 0,5 литра за смену независимо от ее продолжительности в дни фактической занятости  на  работах,  связанных  с  наличием  на  рабочем  месте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(Приказ  Минздрава  России  от 28.03.03 г., № 126).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 Работникам,  получающим  бесплатно  лечебно-профилактическое  питание  в связи с особо вредными условиями труда, молоко не выдается.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Не допускается замена молока денежной компенсацией, а также замена его другими продуктами, кроме равноценных. </w:t>
      </w:r>
    </w:p>
    <w:p w:rsidR="00E827EF" w:rsidRPr="00562F7A" w:rsidRDefault="00E827EF" w:rsidP="00E827EF">
      <w:p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Нормы бесплатной выдачи равноценных пищевых продуктов, которые могут выдаваться работникам вместо молока указаны в Приложении к Постановлению Минтруда России от 31.03.03 г. №13 (кисломолочные продукты, творог, творожная масса, сыр, мясо, рыба, яйцо, лечебно-профилактические напитки, витаминные препараты, </w:t>
      </w:r>
      <w:proofErr w:type="spellStart"/>
      <w:r w:rsidRPr="00562F7A">
        <w:rPr>
          <w:rFonts w:ascii="Times New Roman" w:eastAsia="Times New Roman" w:hAnsi="Times New Roman" w:cs="Times New Roman"/>
          <w:sz w:val="28"/>
          <w:szCs w:val="28"/>
        </w:rPr>
        <w:t>бифидосодержащие</w:t>
      </w:r>
      <w:proofErr w:type="spellEnd"/>
      <w:r w:rsidRPr="00562F7A">
        <w:rPr>
          <w:rFonts w:ascii="Times New Roman" w:eastAsia="Times New Roman" w:hAnsi="Times New Roman" w:cs="Times New Roman"/>
          <w:sz w:val="28"/>
          <w:szCs w:val="28"/>
        </w:rPr>
        <w:t xml:space="preserve"> кисломолочные продукты и т.п.). </w:t>
      </w:r>
    </w:p>
    <w:p w:rsidR="00E827EF" w:rsidRPr="00562F7A" w:rsidRDefault="00E827EF" w:rsidP="00E827EF">
      <w:pPr>
        <w:numPr>
          <w:ilvl w:val="0"/>
          <w:numId w:val="16"/>
        </w:num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lastRenderedPageBreak/>
        <w:t xml:space="preserve">Замена молока равноценным пищевыми продуктами допускается, когда невозможна выдача работникам молока, с согласия работников с учетом мнения выбранного профсоюзного органа. </w:t>
      </w:r>
    </w:p>
    <w:p w:rsidR="00E827EF" w:rsidRPr="00562F7A" w:rsidRDefault="00E827EF" w:rsidP="00E827EF">
      <w:pPr>
        <w:numPr>
          <w:ilvl w:val="0"/>
          <w:numId w:val="16"/>
        </w:numPr>
        <w:jc w:val="both"/>
        <w:rPr>
          <w:rFonts w:ascii="Times New Roman" w:eastAsia="Times New Roman" w:hAnsi="Times New Roman" w:cs="Times New Roman"/>
          <w:sz w:val="28"/>
          <w:szCs w:val="28"/>
        </w:rPr>
      </w:pPr>
      <w:r w:rsidRPr="00562F7A">
        <w:rPr>
          <w:rFonts w:ascii="Times New Roman" w:eastAsia="Times New Roman" w:hAnsi="Times New Roman" w:cs="Times New Roman"/>
          <w:sz w:val="28"/>
          <w:szCs w:val="28"/>
        </w:rPr>
        <w:t xml:space="preserve">Замена молока на лечебно-профилактические напитки, витаминные препараты и </w:t>
      </w:r>
      <w:proofErr w:type="spellStart"/>
      <w:r w:rsidRPr="00562F7A">
        <w:rPr>
          <w:rFonts w:ascii="Times New Roman" w:eastAsia="Times New Roman" w:hAnsi="Times New Roman" w:cs="Times New Roman"/>
          <w:sz w:val="28"/>
          <w:szCs w:val="28"/>
        </w:rPr>
        <w:t>бифидосодержащие</w:t>
      </w:r>
      <w:proofErr w:type="spellEnd"/>
      <w:r w:rsidRPr="00562F7A">
        <w:rPr>
          <w:rFonts w:ascii="Times New Roman" w:eastAsia="Times New Roman" w:hAnsi="Times New Roman" w:cs="Times New Roman"/>
          <w:sz w:val="28"/>
          <w:szCs w:val="28"/>
        </w:rPr>
        <w:t xml:space="preserve"> кисломолочные продукты допускается только при положительном заключении Минздрава России на их применение. </w:t>
      </w:r>
    </w:p>
    <w:p w:rsidR="00E827EF" w:rsidRDefault="00E827EF" w:rsidP="00E827EF">
      <w:pPr>
        <w:numPr>
          <w:ilvl w:val="0"/>
          <w:numId w:val="16"/>
        </w:numPr>
        <w:jc w:val="both"/>
        <w:rPr>
          <w:rFonts w:ascii="Times New Roman" w:hAnsi="Times New Roman" w:cs="Times New Roman"/>
          <w:sz w:val="28"/>
          <w:szCs w:val="28"/>
        </w:rPr>
      </w:pPr>
      <w:r w:rsidRPr="00562F7A">
        <w:rPr>
          <w:rFonts w:ascii="Times New Roman" w:eastAsia="Times New Roman" w:hAnsi="Times New Roman" w:cs="Times New Roman"/>
          <w:sz w:val="28"/>
          <w:szCs w:val="28"/>
        </w:rPr>
        <w:t xml:space="preserve">Замена молока сметаной или сливочным маслом не допускается. </w:t>
      </w:r>
    </w:p>
    <w:p w:rsidR="00E827EF" w:rsidRDefault="00E827EF" w:rsidP="00E827EF">
      <w:pPr>
        <w:ind w:left="720"/>
        <w:jc w:val="both"/>
        <w:rPr>
          <w:rFonts w:ascii="Times New Roman" w:hAnsi="Times New Roman" w:cs="Times New Roman"/>
          <w:sz w:val="28"/>
          <w:szCs w:val="28"/>
        </w:rPr>
      </w:pPr>
    </w:p>
    <w:p w:rsidR="004F38DD" w:rsidRDefault="004F38DD" w:rsidP="00E827EF">
      <w:pPr>
        <w:ind w:left="720"/>
        <w:jc w:val="both"/>
        <w:rPr>
          <w:rFonts w:ascii="Times New Roman" w:hAnsi="Times New Roman" w:cs="Times New Roman"/>
          <w:sz w:val="28"/>
          <w:szCs w:val="28"/>
        </w:rPr>
      </w:pPr>
    </w:p>
    <w:p w:rsidR="004F38DD" w:rsidRPr="0085588C" w:rsidRDefault="004F38DD" w:rsidP="004F38DD">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4F38DD" w:rsidRPr="0085588C" w:rsidRDefault="004F38DD" w:rsidP="004F38DD">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4F38DD" w:rsidRPr="0085588C" w:rsidTr="000D681F">
        <w:tc>
          <w:tcPr>
            <w:tcW w:w="9639" w:type="dxa"/>
          </w:tcPr>
          <w:p w:rsidR="004F38DD" w:rsidRPr="0085588C" w:rsidRDefault="004F38DD" w:rsidP="000D681F">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4F38DD" w:rsidRPr="0085588C" w:rsidTr="000D681F">
        <w:tc>
          <w:tcPr>
            <w:tcW w:w="9639" w:type="dxa"/>
          </w:tcPr>
          <w:p w:rsidR="004F38DD" w:rsidRPr="0085588C" w:rsidRDefault="004F38DD" w:rsidP="004F38DD">
            <w:pPr>
              <w:numPr>
                <w:ilvl w:val="0"/>
                <w:numId w:val="17"/>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4F38DD" w:rsidRPr="0085588C" w:rsidRDefault="004F38DD" w:rsidP="004F38DD">
            <w:pPr>
              <w:numPr>
                <w:ilvl w:val="0"/>
                <w:numId w:val="17"/>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4F38DD" w:rsidRPr="0085588C" w:rsidRDefault="004F38DD" w:rsidP="004F38DD">
            <w:pPr>
              <w:numPr>
                <w:ilvl w:val="0"/>
                <w:numId w:val="17"/>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4F38DD" w:rsidRPr="0085588C" w:rsidRDefault="004F38DD" w:rsidP="004F38DD">
            <w:pPr>
              <w:widowControl w:val="0"/>
              <w:numPr>
                <w:ilvl w:val="0"/>
                <w:numId w:val="17"/>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4F38DD" w:rsidRPr="0085588C" w:rsidRDefault="004F38DD" w:rsidP="004F38DD">
      <w:pPr>
        <w:rPr>
          <w:rFonts w:ascii="Times New Roman" w:hAnsi="Times New Roman" w:cs="Times New Roman"/>
          <w:b/>
          <w:sz w:val="28"/>
          <w:szCs w:val="28"/>
        </w:rPr>
      </w:pPr>
    </w:p>
    <w:p w:rsidR="004F38DD" w:rsidRPr="0085588C" w:rsidRDefault="004F38DD" w:rsidP="004F38DD">
      <w:pPr>
        <w:rPr>
          <w:rFonts w:ascii="Times New Roman" w:hAnsi="Times New Roman" w:cs="Times New Roman"/>
          <w:b/>
          <w:sz w:val="28"/>
          <w:szCs w:val="28"/>
        </w:rPr>
      </w:pPr>
    </w:p>
    <w:p w:rsidR="004F38DD" w:rsidRPr="0085588C" w:rsidRDefault="004F38DD" w:rsidP="004F38DD">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4F38DD" w:rsidRPr="004F38DD" w:rsidRDefault="004F38DD" w:rsidP="004F38DD">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sectPr w:rsidR="004F38DD" w:rsidRPr="004F38DD" w:rsidSect="00337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ACA"/>
    <w:multiLevelType w:val="multilevel"/>
    <w:tmpl w:val="4294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416BE2"/>
    <w:multiLevelType w:val="multilevel"/>
    <w:tmpl w:val="0B1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B43A2"/>
    <w:multiLevelType w:val="multilevel"/>
    <w:tmpl w:val="C866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17855"/>
    <w:multiLevelType w:val="multilevel"/>
    <w:tmpl w:val="40D2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DB8"/>
    <w:multiLevelType w:val="multilevel"/>
    <w:tmpl w:val="F250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425187"/>
    <w:multiLevelType w:val="multilevel"/>
    <w:tmpl w:val="CA6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ED2A09"/>
    <w:multiLevelType w:val="multilevel"/>
    <w:tmpl w:val="9DB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C0E69"/>
    <w:multiLevelType w:val="hybridMultilevel"/>
    <w:tmpl w:val="18361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C94F4E"/>
    <w:multiLevelType w:val="multilevel"/>
    <w:tmpl w:val="358C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95478"/>
    <w:multiLevelType w:val="multilevel"/>
    <w:tmpl w:val="6B9C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6774A"/>
    <w:multiLevelType w:val="multilevel"/>
    <w:tmpl w:val="6A4EB0D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EBD606A"/>
    <w:multiLevelType w:val="hybridMultilevel"/>
    <w:tmpl w:val="BE3CA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657910"/>
    <w:multiLevelType w:val="multilevel"/>
    <w:tmpl w:val="642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262D2"/>
    <w:multiLevelType w:val="multilevel"/>
    <w:tmpl w:val="C566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9">
    <w:nsid w:val="68EF5882"/>
    <w:multiLevelType w:val="multilevel"/>
    <w:tmpl w:val="663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114CB"/>
    <w:multiLevelType w:val="multilevel"/>
    <w:tmpl w:val="D340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07618"/>
    <w:multiLevelType w:val="hybridMultilevel"/>
    <w:tmpl w:val="9ED01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010A31"/>
    <w:multiLevelType w:val="multilevel"/>
    <w:tmpl w:val="776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9"/>
  </w:num>
  <w:num w:numId="8">
    <w:abstractNumId w:val="7"/>
  </w:num>
  <w:num w:numId="9">
    <w:abstractNumId w:val="5"/>
  </w:num>
  <w:num w:numId="10">
    <w:abstractNumId w:val="12"/>
  </w:num>
  <w:num w:numId="11">
    <w:abstractNumId w:val="20"/>
  </w:num>
  <w:num w:numId="12">
    <w:abstractNumId w:val="2"/>
  </w:num>
  <w:num w:numId="13">
    <w:abstractNumId w:val="11"/>
  </w:num>
  <w:num w:numId="14">
    <w:abstractNumId w:val="10"/>
  </w:num>
  <w:num w:numId="15">
    <w:abstractNumId w:val="21"/>
  </w:num>
  <w:num w:numId="16">
    <w:abstractNumId w:val="14"/>
  </w:num>
  <w:num w:numId="17">
    <w:abstractNumId w:val="15"/>
  </w:num>
  <w:num w:numId="18">
    <w:abstractNumId w:val="4"/>
  </w:num>
  <w:num w:numId="19">
    <w:abstractNumId w:val="22"/>
  </w:num>
  <w:num w:numId="20">
    <w:abstractNumId w:val="0"/>
  </w:num>
  <w:num w:numId="21">
    <w:abstractNumId w:val="13"/>
  </w:num>
  <w:num w:numId="22">
    <w:abstractNumId w:val="1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2053D9"/>
    <w:rsid w:val="00085E35"/>
    <w:rsid w:val="000A7A61"/>
    <w:rsid w:val="00145F0C"/>
    <w:rsid w:val="001F5F7A"/>
    <w:rsid w:val="002053D9"/>
    <w:rsid w:val="00235D1D"/>
    <w:rsid w:val="00247161"/>
    <w:rsid w:val="002C5BAA"/>
    <w:rsid w:val="002E134C"/>
    <w:rsid w:val="00337DF4"/>
    <w:rsid w:val="004F38DD"/>
    <w:rsid w:val="00520571"/>
    <w:rsid w:val="005B4F1D"/>
    <w:rsid w:val="005D2391"/>
    <w:rsid w:val="006702A8"/>
    <w:rsid w:val="006A6E91"/>
    <w:rsid w:val="00754666"/>
    <w:rsid w:val="00862BA3"/>
    <w:rsid w:val="008724B6"/>
    <w:rsid w:val="008F2F16"/>
    <w:rsid w:val="00AD7512"/>
    <w:rsid w:val="00B7374F"/>
    <w:rsid w:val="00B74281"/>
    <w:rsid w:val="00BB2353"/>
    <w:rsid w:val="00BF2FDC"/>
    <w:rsid w:val="00CA2C8C"/>
    <w:rsid w:val="00DB64C6"/>
    <w:rsid w:val="00DD3FF4"/>
    <w:rsid w:val="00E80D96"/>
    <w:rsid w:val="00E827EF"/>
    <w:rsid w:val="00EE5838"/>
    <w:rsid w:val="00EE6B7D"/>
    <w:rsid w:val="00F62C24"/>
    <w:rsid w:val="00F71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4"/>
  </w:style>
  <w:style w:type="paragraph" w:styleId="3">
    <w:name w:val="heading 3"/>
    <w:basedOn w:val="a"/>
    <w:next w:val="a"/>
    <w:link w:val="30"/>
    <w:uiPriority w:val="9"/>
    <w:semiHidden/>
    <w:unhideWhenUsed/>
    <w:qFormat/>
    <w:rsid w:val="005D2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053D9"/>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2053D9"/>
    <w:rPr>
      <w:rFonts w:ascii="Courier New" w:eastAsia="Times New Roman" w:hAnsi="Courier New" w:cs="Courier New"/>
      <w:sz w:val="20"/>
      <w:szCs w:val="20"/>
    </w:rPr>
  </w:style>
  <w:style w:type="paragraph" w:styleId="a3">
    <w:name w:val="List Paragraph"/>
    <w:basedOn w:val="a"/>
    <w:uiPriority w:val="34"/>
    <w:qFormat/>
    <w:rsid w:val="002053D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
    <w:name w:val="Заголовок №2_"/>
    <w:basedOn w:val="a0"/>
    <w:link w:val="22"/>
    <w:locked/>
    <w:rsid w:val="002053D9"/>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2053D9"/>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character" w:customStyle="1" w:styleId="a4">
    <w:name w:val="Основной текст_"/>
    <w:basedOn w:val="a0"/>
    <w:link w:val="31"/>
    <w:locked/>
    <w:rsid w:val="002053D9"/>
    <w:rPr>
      <w:rFonts w:ascii="Times New Roman" w:eastAsia="Times New Roman" w:hAnsi="Times New Roman" w:cs="Times New Roman"/>
      <w:spacing w:val="3"/>
      <w:sz w:val="21"/>
      <w:szCs w:val="21"/>
      <w:shd w:val="clear" w:color="auto" w:fill="FFFFFF"/>
    </w:rPr>
  </w:style>
  <w:style w:type="paragraph" w:customStyle="1" w:styleId="31">
    <w:name w:val="Основной текст3"/>
    <w:basedOn w:val="a"/>
    <w:link w:val="a4"/>
    <w:rsid w:val="002053D9"/>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2053D9"/>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2053D9"/>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30">
    <w:name w:val="Заголовок 3 Знак"/>
    <w:basedOn w:val="a0"/>
    <w:link w:val="3"/>
    <w:uiPriority w:val="9"/>
    <w:semiHidden/>
    <w:rsid w:val="005D2391"/>
    <w:rPr>
      <w:rFonts w:asciiTheme="majorHAnsi" w:eastAsiaTheme="majorEastAsia" w:hAnsiTheme="majorHAnsi" w:cstheme="majorBidi"/>
      <w:b/>
      <w:bCs/>
      <w:color w:val="4F81BD" w:themeColor="accent1"/>
    </w:rPr>
  </w:style>
  <w:style w:type="paragraph" w:styleId="a5">
    <w:name w:val="Normal (Web)"/>
    <w:basedOn w:val="a"/>
    <w:uiPriority w:val="99"/>
    <w:unhideWhenUsed/>
    <w:rsid w:val="005D239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D2391"/>
    <w:rPr>
      <w:b/>
      <w:bCs/>
    </w:rPr>
  </w:style>
</w:styles>
</file>

<file path=word/webSettings.xml><?xml version="1.0" encoding="utf-8"?>
<w:webSettings xmlns:r="http://schemas.openxmlformats.org/officeDocument/2006/relationships" xmlns:w="http://schemas.openxmlformats.org/wordprocessingml/2006/main">
  <w:divs>
    <w:div w:id="13642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160465" TargetMode="External"/><Relationship Id="rId13" Type="http://schemas.openxmlformats.org/officeDocument/2006/relationships/hyperlink" Target="https://docs.cntd.ru/document/728094911" TargetMode="External"/><Relationship Id="rId18" Type="http://schemas.openxmlformats.org/officeDocument/2006/relationships/hyperlink" Target="https://docs.cntd.ru/document/1200052851" TargetMode="External"/><Relationship Id="rId26" Type="http://schemas.openxmlformats.org/officeDocument/2006/relationships/hyperlink" Target="http://www.consultant.ru/document/cons_doc_LAW_355882/cedfb0f243cb0afe77cd92a5a2f3463f1a418dfc/" TargetMode="External"/><Relationship Id="rId3" Type="http://schemas.openxmlformats.org/officeDocument/2006/relationships/styles" Target="styles.xml"/><Relationship Id="rId21" Type="http://schemas.openxmlformats.org/officeDocument/2006/relationships/hyperlink" Target="https://docs.cntd.ru/document/1200088035" TargetMode="External"/><Relationship Id="rId34" Type="http://schemas.openxmlformats.org/officeDocument/2006/relationships/hyperlink" Target="http://www.consultant.ru/document/cons_doc_LAW_422040/449c8f584a8f883770d2c4028997a4d520419113/" TargetMode="External"/><Relationship Id="rId7" Type="http://schemas.openxmlformats.org/officeDocument/2006/relationships/hyperlink" Target="https://base.garant.ru/12125268/d4b2373e30c94f1987019801a38eeb51/" TargetMode="External"/><Relationship Id="rId12" Type="http://schemas.openxmlformats.org/officeDocument/2006/relationships/hyperlink" Target="https://mintrud.gov.ru/docs/mintrud/orders/2216" TargetMode="External"/><Relationship Id="rId17" Type="http://schemas.openxmlformats.org/officeDocument/2006/relationships/hyperlink" Target="https://docs.cntd.ru/document/1200125989" TargetMode="External"/><Relationship Id="rId25" Type="http://schemas.openxmlformats.org/officeDocument/2006/relationships/hyperlink" Target="http://www.consultant.ru/document/cons_doc_LAW_360445/9e1b4de85ae73d1db247f4e7e6cc909eded0ced2/" TargetMode="External"/><Relationship Id="rId33" Type="http://schemas.openxmlformats.org/officeDocument/2006/relationships/hyperlink" Target="http://www.consultant.ru/document/cons_doc_LAW_197424/b004fed0b70d0f223e4a81f8ad6cd92af90a7e3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1200160465" TargetMode="External"/><Relationship Id="rId20" Type="http://schemas.openxmlformats.org/officeDocument/2006/relationships/hyperlink" Target="https://docs.cntd.ru/document/1200170253" TargetMode="External"/><Relationship Id="rId29" Type="http://schemas.openxmlformats.org/officeDocument/2006/relationships/hyperlink" Target="http://www.consultant.ru/document/cons_doc_LAW_341767/3d0cac60971a511280cbba229d9b6329c07731f7/" TargetMode="External"/><Relationship Id="rId1" Type="http://schemas.openxmlformats.org/officeDocument/2006/relationships/customXml" Target="../customXml/item1.xml"/><Relationship Id="rId6" Type="http://schemas.openxmlformats.org/officeDocument/2006/relationships/hyperlink" Target="http://www.consultant.ru/document/cons_doc_LAW_34683/4fe318e6d09155659a4381ef26a85e7df9ebcf94/" TargetMode="External"/><Relationship Id="rId11" Type="http://schemas.openxmlformats.org/officeDocument/2006/relationships/hyperlink" Target="https://base.garant.ru/12125268/" TargetMode="External"/><Relationship Id="rId24" Type="http://schemas.openxmlformats.org/officeDocument/2006/relationships/hyperlink" Target="http://www.consultant.ru/document/cons_doc_LAW_360445/b09b5c572d45475b296005c030c058de886eb312/" TargetMode="External"/><Relationship Id="rId32" Type="http://schemas.openxmlformats.org/officeDocument/2006/relationships/hyperlink" Target="http://www.consultant.ru/document/cons_doc_LAW_156555/5fc2deb1dd452bc1ae07db7ba9a161f8bc9c9e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1200160464" TargetMode="External"/><Relationship Id="rId23" Type="http://schemas.openxmlformats.org/officeDocument/2006/relationships/hyperlink" Target="https://docs.cntd.ru/document/1200089297" TargetMode="External"/><Relationship Id="rId28" Type="http://schemas.openxmlformats.org/officeDocument/2006/relationships/hyperlink" Target="http://www.consultant.ru/document/cons_doc_LAW_422040/5e0181357c17e32b2f7eddb8c02e84b3a604d050/" TargetMode="External"/><Relationship Id="rId36" Type="http://schemas.openxmlformats.org/officeDocument/2006/relationships/hyperlink" Target="http://www.consultant.ru/document/cons_doc_LAW_355882/395cc2a0572c6ed64c6b20039b8eb211c413ab11/" TargetMode="External"/><Relationship Id="rId10" Type="http://schemas.openxmlformats.org/officeDocument/2006/relationships/hyperlink" Target="https://mintrud.gov.ru/docs/mintrud/orders/2220" TargetMode="External"/><Relationship Id="rId19" Type="http://schemas.openxmlformats.org/officeDocument/2006/relationships/hyperlink" Target="https://docs.cntd.ru/document/1200175068" TargetMode="External"/><Relationship Id="rId31" Type="http://schemas.openxmlformats.org/officeDocument/2006/relationships/hyperlink" Target="http://www.consultant.ru/document/cons_doc_LAW_355882/6062e02b45d555fc3bff0de7c24946abf5bd1215/" TargetMode="External"/><Relationship Id="rId4" Type="http://schemas.openxmlformats.org/officeDocument/2006/relationships/settings" Target="settings.xml"/><Relationship Id="rId9" Type="http://schemas.openxmlformats.org/officeDocument/2006/relationships/hyperlink" Target="https://docs.cntd.ru/document/728094911" TargetMode="External"/><Relationship Id="rId14" Type="http://schemas.openxmlformats.org/officeDocument/2006/relationships/hyperlink" Target="https://mintrud.gov.ru/docs/mintrud/orders/2220" TargetMode="External"/><Relationship Id="rId22" Type="http://schemas.openxmlformats.org/officeDocument/2006/relationships/hyperlink" Target="https://docs.cntd.ru/document/1200170125" TargetMode="External"/><Relationship Id="rId27" Type="http://schemas.openxmlformats.org/officeDocument/2006/relationships/hyperlink" Target="http://www.consultant.ru/document/cons_doc_LAW_355882/777e00f9b0a01c457c4f20a742f8889b7fc3b39d/" TargetMode="External"/><Relationship Id="rId30" Type="http://schemas.openxmlformats.org/officeDocument/2006/relationships/hyperlink" Target="http://www.consultant.ru/document/cons_doc_LAW_341767/3d0cac60971a511280cbba229d9b6329c07731f7/" TargetMode="External"/><Relationship Id="rId35" Type="http://schemas.openxmlformats.org/officeDocument/2006/relationships/hyperlink" Target="http://www.consultant.ru/document/cons_doc_LAW_355882/395cc2a0572c6ed64c6b20039b8eb211c413ab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98D3-B070-4C0E-B591-E93DCF06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28</Pages>
  <Words>7906</Words>
  <Characters>45068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21</cp:revision>
  <dcterms:created xsi:type="dcterms:W3CDTF">2022-09-26T04:31:00Z</dcterms:created>
  <dcterms:modified xsi:type="dcterms:W3CDTF">2022-10-13T06:01:00Z</dcterms:modified>
</cp:coreProperties>
</file>