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94" w:rsidRDefault="00890494" w:rsidP="00890494">
      <w:pPr>
        <w:pStyle w:val="24"/>
        <w:shd w:val="clear" w:color="auto" w:fill="auto"/>
        <w:spacing w:after="0" w:line="290" w:lineRule="exact"/>
        <w:ind w:right="40"/>
      </w:pPr>
      <w:bookmarkStart w:id="0" w:name="bookmark1"/>
      <w:r>
        <w:t>Утверждаю:</w:t>
      </w:r>
      <w:bookmarkEnd w:id="0"/>
    </w:p>
    <w:p w:rsidR="00890494" w:rsidRDefault="00890494" w:rsidP="00890494">
      <w:pPr>
        <w:pStyle w:val="31"/>
        <w:shd w:val="clear" w:color="auto" w:fill="auto"/>
        <w:spacing w:before="0" w:after="0" w:line="317" w:lineRule="exact"/>
        <w:ind w:left="20" w:firstLine="0"/>
      </w:pPr>
      <w:r>
        <w:t>Директор МБУ ДПО</w:t>
      </w:r>
    </w:p>
    <w:p w:rsidR="00890494" w:rsidRDefault="00890494" w:rsidP="00890494">
      <w:pPr>
        <w:pStyle w:val="31"/>
        <w:shd w:val="clear" w:color="auto" w:fill="auto"/>
        <w:spacing w:before="0" w:after="0" w:line="317" w:lineRule="exact"/>
        <w:ind w:left="20" w:firstLine="0"/>
      </w:pPr>
      <w:r>
        <w:t>«Курсы ГО г.о. Чапаевск»</w:t>
      </w:r>
    </w:p>
    <w:p w:rsidR="00890494" w:rsidRDefault="00890494" w:rsidP="00890494">
      <w:pPr>
        <w:pStyle w:val="31"/>
        <w:shd w:val="clear" w:color="auto" w:fill="auto"/>
        <w:spacing w:before="0" w:after="0" w:line="317" w:lineRule="exact"/>
        <w:ind w:left="20" w:firstLine="0"/>
      </w:pPr>
      <w:r>
        <w:t xml:space="preserve">«__»_________Н.И. </w:t>
      </w:r>
      <w:proofErr w:type="spellStart"/>
      <w:r>
        <w:t>Голенков</w:t>
      </w:r>
      <w:proofErr w:type="spellEnd"/>
    </w:p>
    <w:p w:rsidR="00890494" w:rsidRDefault="00890494" w:rsidP="00890494">
      <w:pPr>
        <w:pStyle w:val="31"/>
        <w:shd w:val="clear" w:color="auto" w:fill="auto"/>
        <w:spacing w:before="0" w:after="0" w:line="317" w:lineRule="exact"/>
        <w:ind w:left="20" w:firstLine="0"/>
      </w:pPr>
      <w:r>
        <w:t>«__»________2022 г.</w:t>
      </w:r>
    </w:p>
    <w:p w:rsidR="00890494" w:rsidRDefault="00890494" w:rsidP="00890494">
      <w:pPr>
        <w:pStyle w:val="31"/>
        <w:shd w:val="clear" w:color="auto" w:fill="auto"/>
        <w:spacing w:before="0" w:after="0" w:line="317" w:lineRule="exact"/>
        <w:ind w:left="20" w:firstLine="0"/>
      </w:pPr>
    </w:p>
    <w:p w:rsidR="00890494" w:rsidRDefault="00890494" w:rsidP="00890494">
      <w:pPr>
        <w:pStyle w:val="31"/>
        <w:shd w:val="clear" w:color="auto" w:fill="auto"/>
        <w:spacing w:before="0" w:after="0" w:line="317" w:lineRule="exact"/>
        <w:ind w:left="20" w:firstLine="0"/>
        <w:jc w:val="center"/>
      </w:pPr>
    </w:p>
    <w:p w:rsidR="00890494" w:rsidRDefault="00890494" w:rsidP="00890494">
      <w:pPr>
        <w:pStyle w:val="31"/>
        <w:shd w:val="clear" w:color="auto" w:fill="auto"/>
        <w:spacing w:before="0" w:after="0" w:line="317" w:lineRule="exact"/>
        <w:ind w:left="20" w:firstLine="0"/>
        <w:jc w:val="center"/>
      </w:pPr>
    </w:p>
    <w:p w:rsidR="00890494" w:rsidRDefault="00890494" w:rsidP="00890494">
      <w:pPr>
        <w:pStyle w:val="31"/>
        <w:shd w:val="clear" w:color="auto" w:fill="auto"/>
        <w:spacing w:before="0" w:after="0" w:line="317" w:lineRule="exact"/>
        <w:ind w:left="20" w:firstLine="0"/>
        <w:jc w:val="center"/>
        <w:rPr>
          <w:sz w:val="36"/>
          <w:szCs w:val="36"/>
        </w:rPr>
      </w:pPr>
      <w:r>
        <w:rPr>
          <w:sz w:val="36"/>
          <w:szCs w:val="36"/>
        </w:rPr>
        <w:t>Лекции по охране труда</w:t>
      </w:r>
    </w:p>
    <w:p w:rsidR="00890494" w:rsidRDefault="00890494" w:rsidP="00890494">
      <w:pPr>
        <w:pStyle w:val="31"/>
        <w:shd w:val="clear" w:color="auto" w:fill="auto"/>
        <w:spacing w:before="0" w:after="0" w:line="317" w:lineRule="exact"/>
        <w:ind w:left="20" w:firstLine="0"/>
        <w:jc w:val="center"/>
        <w:rPr>
          <w:sz w:val="36"/>
          <w:szCs w:val="36"/>
        </w:rPr>
      </w:pPr>
    </w:p>
    <w:p w:rsidR="00890494" w:rsidRDefault="00890494" w:rsidP="00890494">
      <w:pPr>
        <w:pStyle w:val="31"/>
        <w:shd w:val="clear" w:color="auto" w:fill="auto"/>
        <w:spacing w:before="0" w:after="0" w:line="317" w:lineRule="exact"/>
        <w:ind w:left="20" w:firstLine="0"/>
        <w:jc w:val="center"/>
        <w:rPr>
          <w:sz w:val="36"/>
          <w:szCs w:val="36"/>
        </w:rPr>
      </w:pPr>
    </w:p>
    <w:p w:rsidR="00890494" w:rsidRDefault="00890494" w:rsidP="00890494">
      <w:pPr>
        <w:pStyle w:val="31"/>
        <w:shd w:val="clear" w:color="auto" w:fill="auto"/>
        <w:spacing w:before="0" w:after="0" w:line="317" w:lineRule="exact"/>
        <w:ind w:left="20" w:firstLine="0"/>
        <w:jc w:val="center"/>
        <w:rPr>
          <w:sz w:val="36"/>
          <w:szCs w:val="36"/>
        </w:rPr>
      </w:pPr>
      <w:r>
        <w:rPr>
          <w:sz w:val="36"/>
          <w:szCs w:val="36"/>
        </w:rPr>
        <w:t xml:space="preserve">Тема 4 </w:t>
      </w:r>
    </w:p>
    <w:p w:rsidR="00890494" w:rsidRDefault="00890494" w:rsidP="00890494">
      <w:pPr>
        <w:pStyle w:val="31"/>
        <w:shd w:val="clear" w:color="auto" w:fill="auto"/>
        <w:spacing w:before="0" w:after="0" w:line="317" w:lineRule="exact"/>
        <w:ind w:left="20" w:firstLine="0"/>
        <w:jc w:val="center"/>
        <w:rPr>
          <w:sz w:val="36"/>
          <w:szCs w:val="36"/>
        </w:rPr>
      </w:pPr>
    </w:p>
    <w:p w:rsidR="00890494" w:rsidRDefault="00890494" w:rsidP="00890494">
      <w:pPr>
        <w:pStyle w:val="31"/>
        <w:shd w:val="clear" w:color="auto" w:fill="auto"/>
        <w:spacing w:before="0" w:after="0" w:line="317" w:lineRule="exact"/>
        <w:ind w:left="20" w:firstLine="0"/>
        <w:jc w:val="center"/>
        <w:rPr>
          <w:sz w:val="40"/>
          <w:szCs w:val="40"/>
        </w:rPr>
      </w:pPr>
      <w:r>
        <w:rPr>
          <w:sz w:val="36"/>
          <w:szCs w:val="36"/>
        </w:rPr>
        <w:t>Расследование и предупреждение несчастных случаев и профессиональных заболеваний.</w:t>
      </w:r>
    </w:p>
    <w:p w:rsidR="00890494" w:rsidRDefault="00890494" w:rsidP="00890494">
      <w:pPr>
        <w:pStyle w:val="31"/>
        <w:shd w:val="clear" w:color="auto" w:fill="auto"/>
        <w:spacing w:before="0" w:after="0" w:line="317" w:lineRule="exact"/>
        <w:ind w:left="20" w:firstLine="0"/>
        <w:jc w:val="center"/>
        <w:rPr>
          <w:sz w:val="40"/>
          <w:szCs w:val="40"/>
        </w:rPr>
      </w:pPr>
    </w:p>
    <w:p w:rsidR="00890494" w:rsidRDefault="00890494" w:rsidP="00890494">
      <w:pPr>
        <w:pStyle w:val="31"/>
        <w:shd w:val="clear" w:color="auto" w:fill="auto"/>
        <w:spacing w:before="0" w:after="0" w:line="317" w:lineRule="exact"/>
        <w:ind w:left="20" w:firstLine="0"/>
        <w:jc w:val="center"/>
        <w:rPr>
          <w:rFonts w:ascii="Calibri" w:hAnsi="Calibri" w:cs="Calibri"/>
          <w:sz w:val="40"/>
          <w:szCs w:val="40"/>
        </w:rPr>
      </w:pPr>
      <w:r>
        <w:rPr>
          <w:rFonts w:ascii="Calibri" w:hAnsi="Calibri" w:cs="Calibri"/>
          <w:sz w:val="40"/>
          <w:szCs w:val="40"/>
        </w:rPr>
        <w:t xml:space="preserve"> </w:t>
      </w:r>
    </w:p>
    <w:p w:rsidR="00890494" w:rsidRDefault="00890494" w:rsidP="00890494">
      <w:pPr>
        <w:shd w:val="clear" w:color="auto" w:fill="FFFFFF"/>
        <w:ind w:firstLine="4111"/>
        <w:rPr>
          <w:rFonts w:ascii="Times New Roman" w:hAnsi="Times New Roman" w:cs="Times New Roman"/>
          <w:b/>
          <w:sz w:val="28"/>
          <w:szCs w:val="28"/>
        </w:rPr>
      </w:pPr>
      <w:r>
        <w:rPr>
          <w:rFonts w:ascii="Times New Roman" w:hAnsi="Times New Roman" w:cs="Times New Roman"/>
          <w:b/>
          <w:sz w:val="28"/>
          <w:szCs w:val="28"/>
        </w:rPr>
        <w:t>Учебные цели занятия</w:t>
      </w:r>
    </w:p>
    <w:p w:rsidR="00890494" w:rsidRDefault="00890494" w:rsidP="00890494">
      <w:pPr>
        <w:pStyle w:val="21"/>
        <w:widowControl/>
        <w:numPr>
          <w:ilvl w:val="0"/>
          <w:numId w:val="1"/>
        </w:numPr>
        <w:autoSpaceDE/>
        <w:adjustRightInd/>
        <w:spacing w:after="0" w:line="240" w:lineRule="auto"/>
        <w:ind w:left="426"/>
        <w:rPr>
          <w:rFonts w:ascii="Times New Roman" w:hAnsi="Times New Roman" w:cs="Times New Roman"/>
          <w:sz w:val="28"/>
          <w:szCs w:val="28"/>
        </w:rPr>
      </w:pPr>
      <w:r>
        <w:rPr>
          <w:rFonts w:ascii="Times New Roman" w:hAnsi="Times New Roman" w:cs="Times New Roman"/>
          <w:sz w:val="28"/>
          <w:szCs w:val="28"/>
        </w:rPr>
        <w:t>Изучить порядок расследования несчастных случаев.</w:t>
      </w:r>
    </w:p>
    <w:p w:rsidR="00890494" w:rsidRDefault="00890494" w:rsidP="00890494">
      <w:pPr>
        <w:pStyle w:val="21"/>
        <w:widowControl/>
        <w:numPr>
          <w:ilvl w:val="0"/>
          <w:numId w:val="1"/>
        </w:numPr>
        <w:autoSpaceDE/>
        <w:adjustRightInd/>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Рассмотреть основные требования</w:t>
      </w:r>
      <w:r w:rsidR="002E16B4" w:rsidRPr="002E16B4">
        <w:rPr>
          <w:rFonts w:ascii="Times New Roman" w:hAnsi="Times New Roman" w:cs="Times New Roman"/>
          <w:sz w:val="28"/>
          <w:szCs w:val="28"/>
        </w:rPr>
        <w:t xml:space="preserve"> </w:t>
      </w:r>
      <w:r w:rsidR="002E16B4">
        <w:rPr>
          <w:rFonts w:ascii="Times New Roman" w:hAnsi="Times New Roman" w:cs="Times New Roman"/>
          <w:sz w:val="28"/>
          <w:szCs w:val="28"/>
        </w:rPr>
        <w:t>обязательного социального страхования работников от несчастных случаев на производстве и профессиональных заболеваний</w:t>
      </w:r>
      <w:r>
        <w:rPr>
          <w:rFonts w:ascii="Times New Roman" w:hAnsi="Times New Roman" w:cs="Times New Roman"/>
          <w:sz w:val="28"/>
          <w:szCs w:val="28"/>
        </w:rPr>
        <w:t xml:space="preserve">.  </w:t>
      </w:r>
    </w:p>
    <w:p w:rsidR="00890494" w:rsidRDefault="00890494" w:rsidP="00890494">
      <w:pPr>
        <w:pStyle w:val="21"/>
        <w:widowControl/>
        <w:numPr>
          <w:ilvl w:val="0"/>
          <w:numId w:val="1"/>
        </w:numPr>
        <w:autoSpaceDE/>
        <w:adjustRightInd/>
        <w:spacing w:after="0" w:line="240" w:lineRule="auto"/>
        <w:ind w:left="426"/>
        <w:jc w:val="both"/>
        <w:rPr>
          <w:rFonts w:ascii="Times New Roman" w:hAnsi="Times New Roman" w:cs="Times New Roman"/>
          <w:sz w:val="28"/>
          <w:szCs w:val="28"/>
        </w:rPr>
      </w:pPr>
      <w:r>
        <w:rPr>
          <w:rFonts w:ascii="Times New Roman" w:hAnsi="Times New Roman" w:cs="Times New Roman"/>
          <w:bCs/>
          <w:color w:val="000000"/>
          <w:spacing w:val="-2"/>
          <w:sz w:val="28"/>
          <w:szCs w:val="28"/>
        </w:rPr>
        <w:t>Довести до слушателей</w:t>
      </w:r>
      <w:r w:rsidR="002E16B4">
        <w:rPr>
          <w:rFonts w:ascii="Times New Roman" w:hAnsi="Times New Roman" w:cs="Times New Roman"/>
          <w:bCs/>
          <w:color w:val="000000"/>
          <w:spacing w:val="-2"/>
          <w:sz w:val="28"/>
          <w:szCs w:val="28"/>
        </w:rPr>
        <w:t xml:space="preserve"> о</w:t>
      </w:r>
      <w:r w:rsidR="002E16B4">
        <w:rPr>
          <w:rFonts w:ascii="Times New Roman" w:hAnsi="Times New Roman" w:cs="Times New Roman"/>
          <w:sz w:val="28"/>
          <w:szCs w:val="28"/>
        </w:rPr>
        <w:t>рганизацию и проведение внутреннего аудита безопасности труда</w:t>
      </w:r>
    </w:p>
    <w:p w:rsidR="00890494" w:rsidRDefault="00890494" w:rsidP="00890494">
      <w:pPr>
        <w:ind w:left="720"/>
        <w:rPr>
          <w:rFonts w:ascii="Times New Roman" w:hAnsi="Times New Roman" w:cs="Times New Roman"/>
          <w:b/>
          <w:sz w:val="28"/>
          <w:szCs w:val="28"/>
        </w:rPr>
      </w:pPr>
    </w:p>
    <w:p w:rsidR="00890494" w:rsidRDefault="00890494" w:rsidP="00890494">
      <w:pPr>
        <w:ind w:left="720"/>
        <w:rPr>
          <w:rFonts w:ascii="Times New Roman" w:hAnsi="Times New Roman" w:cs="Times New Roman"/>
          <w:sz w:val="28"/>
          <w:szCs w:val="28"/>
        </w:rPr>
      </w:pPr>
      <w:r>
        <w:rPr>
          <w:rFonts w:ascii="Times New Roman" w:hAnsi="Times New Roman" w:cs="Times New Roman"/>
          <w:b/>
          <w:sz w:val="28"/>
          <w:szCs w:val="28"/>
        </w:rPr>
        <w:t>Метод  проведения занятия:</w:t>
      </w:r>
      <w:r>
        <w:rPr>
          <w:rFonts w:ascii="Times New Roman" w:hAnsi="Times New Roman" w:cs="Times New Roman"/>
          <w:sz w:val="28"/>
          <w:szCs w:val="28"/>
        </w:rPr>
        <w:t xml:space="preserve">  лекция </w:t>
      </w:r>
    </w:p>
    <w:p w:rsidR="00890494" w:rsidRDefault="00890494" w:rsidP="00890494">
      <w:pPr>
        <w:ind w:left="720"/>
        <w:rPr>
          <w:rFonts w:ascii="Times New Roman" w:hAnsi="Times New Roman" w:cs="Times New Roman"/>
          <w:sz w:val="28"/>
          <w:szCs w:val="28"/>
        </w:rPr>
      </w:pPr>
      <w:r>
        <w:rPr>
          <w:rFonts w:ascii="Times New Roman" w:hAnsi="Times New Roman" w:cs="Times New Roman"/>
          <w:b/>
          <w:sz w:val="28"/>
          <w:szCs w:val="28"/>
        </w:rPr>
        <w:t xml:space="preserve">Место проведения занятия: </w:t>
      </w:r>
      <w:r>
        <w:rPr>
          <w:rFonts w:ascii="Times New Roman" w:hAnsi="Times New Roman" w:cs="Times New Roman"/>
          <w:sz w:val="28"/>
          <w:szCs w:val="28"/>
        </w:rPr>
        <w:t xml:space="preserve"> класс общей подготовки</w:t>
      </w:r>
    </w:p>
    <w:p w:rsidR="00890494" w:rsidRDefault="00890494" w:rsidP="00890494">
      <w:pPr>
        <w:ind w:left="720"/>
        <w:rPr>
          <w:rFonts w:ascii="Times New Roman" w:hAnsi="Times New Roman" w:cs="Times New Roman"/>
          <w:b/>
          <w:sz w:val="28"/>
          <w:szCs w:val="28"/>
        </w:rPr>
      </w:pPr>
      <w:r>
        <w:rPr>
          <w:rFonts w:ascii="Times New Roman" w:hAnsi="Times New Roman" w:cs="Times New Roman"/>
          <w:b/>
          <w:sz w:val="28"/>
          <w:szCs w:val="28"/>
        </w:rPr>
        <w:t xml:space="preserve">Время проведения занятий: </w:t>
      </w:r>
      <w:r>
        <w:rPr>
          <w:rFonts w:ascii="Times New Roman" w:hAnsi="Times New Roman" w:cs="Times New Roman"/>
          <w:sz w:val="28"/>
          <w:szCs w:val="28"/>
        </w:rPr>
        <w:t>2 часа (90 мин)</w:t>
      </w:r>
    </w:p>
    <w:p w:rsidR="00890494" w:rsidRDefault="00890494" w:rsidP="00890494">
      <w:pPr>
        <w:ind w:left="426" w:firstLine="294"/>
        <w:jc w:val="both"/>
        <w:rPr>
          <w:rFonts w:ascii="Times New Roman" w:hAnsi="Times New Roman" w:cs="Times New Roman"/>
          <w:b/>
          <w:sz w:val="28"/>
          <w:szCs w:val="28"/>
        </w:rPr>
      </w:pPr>
    </w:p>
    <w:p w:rsidR="00890494" w:rsidRDefault="00890494" w:rsidP="00890494">
      <w:pPr>
        <w:rPr>
          <w:rFonts w:ascii="Times New Roman" w:hAnsi="Times New Roman" w:cs="Times New Roman"/>
          <w:b/>
          <w:sz w:val="28"/>
          <w:szCs w:val="28"/>
        </w:rPr>
      </w:pPr>
    </w:p>
    <w:p w:rsidR="00890494" w:rsidRDefault="00890494" w:rsidP="00890494">
      <w:pPr>
        <w:jc w:val="center"/>
        <w:rPr>
          <w:rFonts w:ascii="Times New Roman" w:hAnsi="Times New Roman" w:cs="Times New Roman"/>
          <w:b/>
          <w:sz w:val="28"/>
          <w:szCs w:val="28"/>
        </w:rPr>
      </w:pPr>
      <w:r>
        <w:rPr>
          <w:rFonts w:ascii="Times New Roman" w:hAnsi="Times New Roman" w:cs="Times New Roman"/>
          <w:b/>
          <w:sz w:val="28"/>
          <w:szCs w:val="28"/>
        </w:rPr>
        <w:t>Учебные вопросы и расчет времени:</w:t>
      </w:r>
    </w:p>
    <w:tbl>
      <w:tblPr>
        <w:tblW w:w="9984" w:type="dxa"/>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5"/>
        <w:gridCol w:w="7089"/>
        <w:gridCol w:w="1053"/>
        <w:gridCol w:w="1027"/>
      </w:tblGrid>
      <w:tr w:rsidR="00890494" w:rsidTr="00890494">
        <w:trPr>
          <w:jc w:val="center"/>
        </w:trPr>
        <w:tc>
          <w:tcPr>
            <w:tcW w:w="815" w:type="dxa"/>
            <w:tcBorders>
              <w:top w:val="single" w:sz="4" w:space="0" w:color="auto"/>
              <w:left w:val="single" w:sz="4" w:space="0" w:color="auto"/>
              <w:bottom w:val="single" w:sz="4" w:space="0" w:color="auto"/>
              <w:right w:val="single" w:sz="4" w:space="0" w:color="auto"/>
            </w:tcBorders>
            <w:vAlign w:val="center"/>
            <w:hideMark/>
          </w:tcPr>
          <w:p w:rsidR="00890494" w:rsidRDefault="00890494">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п</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rPr>
              <w:t>п</w:t>
            </w:r>
            <w:proofErr w:type="spellEnd"/>
          </w:p>
        </w:tc>
        <w:tc>
          <w:tcPr>
            <w:tcW w:w="7089" w:type="dxa"/>
            <w:tcBorders>
              <w:top w:val="single" w:sz="4" w:space="0" w:color="auto"/>
              <w:left w:val="single" w:sz="4" w:space="0" w:color="auto"/>
              <w:bottom w:val="single" w:sz="4" w:space="0" w:color="auto"/>
              <w:right w:val="single" w:sz="4" w:space="0" w:color="auto"/>
            </w:tcBorders>
            <w:vAlign w:val="center"/>
            <w:hideMark/>
          </w:tcPr>
          <w:p w:rsidR="00890494" w:rsidRDefault="00890494">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Содержание занятия и наименование учебных вопросов</w:t>
            </w:r>
          </w:p>
        </w:tc>
        <w:tc>
          <w:tcPr>
            <w:tcW w:w="1053" w:type="dxa"/>
            <w:tcBorders>
              <w:top w:val="single" w:sz="4" w:space="0" w:color="auto"/>
              <w:left w:val="single" w:sz="4" w:space="0" w:color="auto"/>
              <w:bottom w:val="single" w:sz="4" w:space="0" w:color="auto"/>
              <w:right w:val="single" w:sz="4" w:space="0" w:color="auto"/>
            </w:tcBorders>
            <w:hideMark/>
          </w:tcPr>
          <w:p w:rsidR="00890494" w:rsidRDefault="00890494">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время</w:t>
            </w:r>
          </w:p>
        </w:tc>
        <w:tc>
          <w:tcPr>
            <w:tcW w:w="1027" w:type="dxa"/>
            <w:tcBorders>
              <w:top w:val="single" w:sz="4" w:space="0" w:color="auto"/>
              <w:left w:val="single" w:sz="4" w:space="0" w:color="auto"/>
              <w:bottom w:val="single" w:sz="4" w:space="0" w:color="auto"/>
              <w:right w:val="single" w:sz="4" w:space="0" w:color="auto"/>
            </w:tcBorders>
            <w:hideMark/>
          </w:tcPr>
          <w:p w:rsidR="00890494" w:rsidRDefault="00890494">
            <w:pPr>
              <w:widowControl w:val="0"/>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примечание</w:t>
            </w:r>
          </w:p>
        </w:tc>
      </w:tr>
      <w:tr w:rsidR="00890494" w:rsidTr="00890494">
        <w:trPr>
          <w:trHeight w:val="728"/>
          <w:jc w:val="center"/>
        </w:trPr>
        <w:tc>
          <w:tcPr>
            <w:tcW w:w="815" w:type="dxa"/>
            <w:vMerge w:val="restart"/>
            <w:tcBorders>
              <w:top w:val="single" w:sz="4" w:space="0" w:color="auto"/>
              <w:left w:val="single" w:sz="4" w:space="0" w:color="auto"/>
              <w:bottom w:val="single" w:sz="4" w:space="0" w:color="auto"/>
              <w:right w:val="single" w:sz="4" w:space="0" w:color="auto"/>
            </w:tcBorders>
            <w:vAlign w:val="center"/>
            <w:hideMark/>
          </w:tcPr>
          <w:p w:rsidR="00890494" w:rsidRDefault="00890494">
            <w:pPr>
              <w:spacing w:after="0"/>
            </w:pPr>
          </w:p>
        </w:tc>
        <w:tc>
          <w:tcPr>
            <w:tcW w:w="7089" w:type="dxa"/>
            <w:tcBorders>
              <w:top w:val="single" w:sz="4" w:space="0" w:color="auto"/>
              <w:left w:val="single" w:sz="4" w:space="0" w:color="auto"/>
              <w:bottom w:val="single" w:sz="4" w:space="0" w:color="auto"/>
              <w:right w:val="single" w:sz="4" w:space="0" w:color="auto"/>
            </w:tcBorders>
            <w:hideMark/>
          </w:tcPr>
          <w:p w:rsidR="00890494" w:rsidRDefault="00890494">
            <w:pPr>
              <w:pStyle w:val="1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Учебный вопрос 4.1.</w:t>
            </w:r>
          </w:p>
          <w:p w:rsidR="00890494" w:rsidRDefault="00890494">
            <w:pPr>
              <w:pStyle w:val="11"/>
              <w:shd w:val="clear" w:color="auto" w:fill="auto"/>
              <w:spacing w:before="0"/>
              <w:ind w:left="20" w:right="40"/>
              <w:jc w:val="both"/>
              <w:rPr>
                <w:rFonts w:ascii="Times New Roman" w:hAnsi="Times New Roman" w:cs="Times New Roman"/>
                <w:b/>
                <w:sz w:val="28"/>
                <w:szCs w:val="28"/>
              </w:rPr>
            </w:pPr>
            <w:r>
              <w:rPr>
                <w:rFonts w:ascii="Times New Roman" w:hAnsi="Times New Roman" w:cs="Times New Roman"/>
                <w:b/>
                <w:color w:val="000000"/>
                <w:sz w:val="28"/>
                <w:szCs w:val="28"/>
              </w:rPr>
              <w:t xml:space="preserve"> </w:t>
            </w:r>
            <w:r>
              <w:rPr>
                <w:rFonts w:ascii="Times New Roman" w:hAnsi="Times New Roman" w:cs="Times New Roman"/>
                <w:sz w:val="28"/>
                <w:szCs w:val="28"/>
              </w:rPr>
              <w:t>Порядок расследования несчастных случаев.</w:t>
            </w:r>
          </w:p>
        </w:tc>
        <w:tc>
          <w:tcPr>
            <w:tcW w:w="1053" w:type="dxa"/>
            <w:tcBorders>
              <w:top w:val="single" w:sz="4" w:space="0" w:color="auto"/>
              <w:left w:val="single" w:sz="4" w:space="0" w:color="auto"/>
              <w:bottom w:val="single" w:sz="4" w:space="0" w:color="auto"/>
              <w:right w:val="single" w:sz="4" w:space="0" w:color="auto"/>
            </w:tcBorders>
            <w:hideMark/>
          </w:tcPr>
          <w:p w:rsidR="00890494" w:rsidRDefault="00890494">
            <w:pPr>
              <w:pStyle w:val="11"/>
              <w:shd w:val="clear" w:color="auto" w:fill="auto"/>
              <w:spacing w:before="0"/>
              <w:ind w:left="20" w:right="40"/>
              <w:jc w:val="both"/>
              <w:rPr>
                <w:b/>
                <w:color w:val="000000"/>
                <w:sz w:val="28"/>
                <w:szCs w:val="28"/>
              </w:rPr>
            </w:pPr>
            <w:r>
              <w:rPr>
                <w:b/>
                <w:color w:val="000000"/>
                <w:sz w:val="28"/>
                <w:szCs w:val="28"/>
              </w:rPr>
              <w:t>45 мин</w:t>
            </w:r>
          </w:p>
        </w:tc>
        <w:tc>
          <w:tcPr>
            <w:tcW w:w="1027" w:type="dxa"/>
            <w:tcBorders>
              <w:top w:val="single" w:sz="4" w:space="0" w:color="auto"/>
              <w:left w:val="single" w:sz="4" w:space="0" w:color="auto"/>
              <w:bottom w:val="single" w:sz="4" w:space="0" w:color="auto"/>
              <w:right w:val="single" w:sz="4" w:space="0" w:color="auto"/>
            </w:tcBorders>
          </w:tcPr>
          <w:p w:rsidR="00890494" w:rsidRDefault="00890494">
            <w:pPr>
              <w:pStyle w:val="11"/>
              <w:shd w:val="clear" w:color="auto" w:fill="auto"/>
              <w:spacing w:before="0"/>
              <w:ind w:left="20" w:right="40"/>
              <w:jc w:val="both"/>
              <w:rPr>
                <w:b/>
                <w:color w:val="000000"/>
                <w:sz w:val="28"/>
                <w:szCs w:val="28"/>
              </w:rPr>
            </w:pPr>
          </w:p>
        </w:tc>
      </w:tr>
      <w:tr w:rsidR="00890494" w:rsidTr="00890494">
        <w:trPr>
          <w:trHeight w:val="728"/>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890494" w:rsidRDefault="00890494">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890494" w:rsidRDefault="00890494">
            <w:pPr>
              <w:pStyle w:val="1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b/>
                <w:color w:val="000000"/>
                <w:sz w:val="28"/>
                <w:szCs w:val="28"/>
              </w:rPr>
              <w:t>Учебный вопрос 4.2.</w:t>
            </w:r>
          </w:p>
          <w:p w:rsidR="00890494" w:rsidRDefault="00890494">
            <w:pPr>
              <w:pStyle w:val="11"/>
              <w:shd w:val="clear" w:color="auto" w:fill="auto"/>
              <w:spacing w:before="0"/>
              <w:ind w:left="20" w:right="40"/>
              <w:jc w:val="both"/>
              <w:rPr>
                <w:rFonts w:ascii="Times New Roman" w:hAnsi="Times New Roman" w:cs="Times New Roman"/>
                <w:b/>
                <w:color w:val="000000"/>
                <w:sz w:val="28"/>
                <w:szCs w:val="28"/>
              </w:rPr>
            </w:pPr>
            <w:r>
              <w:rPr>
                <w:rFonts w:ascii="Times New Roman" w:hAnsi="Times New Roman" w:cs="Times New Roman"/>
                <w:sz w:val="28"/>
                <w:szCs w:val="28"/>
              </w:rPr>
              <w:t xml:space="preserve">Обязательное социальное страхование работников от несчастных случаев на производстве и </w:t>
            </w:r>
            <w:r>
              <w:rPr>
                <w:rFonts w:ascii="Times New Roman" w:hAnsi="Times New Roman" w:cs="Times New Roman"/>
                <w:sz w:val="28"/>
                <w:szCs w:val="28"/>
              </w:rPr>
              <w:lastRenderedPageBreak/>
              <w:t>профессиональных заболеваний.</w:t>
            </w:r>
          </w:p>
        </w:tc>
        <w:tc>
          <w:tcPr>
            <w:tcW w:w="1053" w:type="dxa"/>
            <w:tcBorders>
              <w:top w:val="single" w:sz="4" w:space="0" w:color="auto"/>
              <w:left w:val="single" w:sz="4" w:space="0" w:color="auto"/>
              <w:bottom w:val="single" w:sz="4" w:space="0" w:color="auto"/>
              <w:right w:val="single" w:sz="4" w:space="0" w:color="auto"/>
            </w:tcBorders>
            <w:hideMark/>
          </w:tcPr>
          <w:p w:rsidR="00890494" w:rsidRDefault="00890494">
            <w:pPr>
              <w:pStyle w:val="11"/>
              <w:shd w:val="clear" w:color="auto" w:fill="auto"/>
              <w:spacing w:before="0"/>
              <w:ind w:left="20" w:right="40"/>
              <w:jc w:val="both"/>
              <w:rPr>
                <w:b/>
                <w:color w:val="000000"/>
                <w:sz w:val="28"/>
                <w:szCs w:val="28"/>
              </w:rPr>
            </w:pPr>
            <w:r>
              <w:rPr>
                <w:b/>
                <w:color w:val="000000"/>
                <w:sz w:val="28"/>
                <w:szCs w:val="28"/>
              </w:rPr>
              <w:lastRenderedPageBreak/>
              <w:t>20 мин</w:t>
            </w:r>
          </w:p>
        </w:tc>
        <w:tc>
          <w:tcPr>
            <w:tcW w:w="1027" w:type="dxa"/>
            <w:tcBorders>
              <w:top w:val="single" w:sz="4" w:space="0" w:color="auto"/>
              <w:left w:val="single" w:sz="4" w:space="0" w:color="auto"/>
              <w:bottom w:val="single" w:sz="4" w:space="0" w:color="auto"/>
              <w:right w:val="single" w:sz="4" w:space="0" w:color="auto"/>
            </w:tcBorders>
          </w:tcPr>
          <w:p w:rsidR="00890494" w:rsidRDefault="00890494">
            <w:pPr>
              <w:pStyle w:val="11"/>
              <w:shd w:val="clear" w:color="auto" w:fill="auto"/>
              <w:spacing w:before="0"/>
              <w:ind w:left="20" w:right="40"/>
              <w:jc w:val="both"/>
              <w:rPr>
                <w:b/>
                <w:color w:val="000000"/>
                <w:sz w:val="28"/>
                <w:szCs w:val="28"/>
              </w:rPr>
            </w:pPr>
          </w:p>
        </w:tc>
      </w:tr>
      <w:tr w:rsidR="00890494" w:rsidTr="00890494">
        <w:trPr>
          <w:trHeight w:val="1023"/>
          <w:jc w:val="center"/>
        </w:trPr>
        <w:tc>
          <w:tcPr>
            <w:tcW w:w="815" w:type="dxa"/>
            <w:vMerge/>
            <w:tcBorders>
              <w:top w:val="single" w:sz="4" w:space="0" w:color="auto"/>
              <w:left w:val="single" w:sz="4" w:space="0" w:color="auto"/>
              <w:bottom w:val="single" w:sz="4" w:space="0" w:color="auto"/>
              <w:right w:val="single" w:sz="4" w:space="0" w:color="auto"/>
            </w:tcBorders>
            <w:vAlign w:val="center"/>
            <w:hideMark/>
          </w:tcPr>
          <w:p w:rsidR="00890494" w:rsidRDefault="00890494">
            <w:pPr>
              <w:spacing w:after="0" w:line="240" w:lineRule="auto"/>
            </w:pPr>
          </w:p>
        </w:tc>
        <w:tc>
          <w:tcPr>
            <w:tcW w:w="7089" w:type="dxa"/>
            <w:tcBorders>
              <w:top w:val="single" w:sz="4" w:space="0" w:color="auto"/>
              <w:left w:val="single" w:sz="4" w:space="0" w:color="auto"/>
              <w:bottom w:val="single" w:sz="4" w:space="0" w:color="auto"/>
              <w:right w:val="single" w:sz="4" w:space="0" w:color="auto"/>
            </w:tcBorders>
            <w:hideMark/>
          </w:tcPr>
          <w:p w:rsidR="00890494" w:rsidRDefault="00890494">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 xml:space="preserve">Учебный вопрос 4.3. </w:t>
            </w:r>
          </w:p>
          <w:p w:rsidR="00890494" w:rsidRPr="00890494" w:rsidRDefault="00890494" w:rsidP="00890494">
            <w:pPr>
              <w:widowControl w:val="0"/>
              <w:shd w:val="clear" w:color="auto" w:fill="FFFFFF"/>
              <w:autoSpaceDE w:val="0"/>
              <w:autoSpaceDN w:val="0"/>
              <w:adjustRightInd w:val="0"/>
              <w:ind w:left="5"/>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Организация и проведение внутреннего аудита безопасности труда.</w:t>
            </w:r>
          </w:p>
        </w:tc>
        <w:tc>
          <w:tcPr>
            <w:tcW w:w="1053" w:type="dxa"/>
            <w:tcBorders>
              <w:top w:val="single" w:sz="4" w:space="0" w:color="auto"/>
              <w:left w:val="single" w:sz="4" w:space="0" w:color="auto"/>
              <w:bottom w:val="single" w:sz="4" w:space="0" w:color="auto"/>
              <w:right w:val="single" w:sz="4" w:space="0" w:color="auto"/>
            </w:tcBorders>
            <w:hideMark/>
          </w:tcPr>
          <w:p w:rsidR="00890494" w:rsidRDefault="00890494">
            <w:pPr>
              <w:widowControl w:val="0"/>
              <w:shd w:val="clear" w:color="auto" w:fill="FFFFFF"/>
              <w:autoSpaceDE w:val="0"/>
              <w:autoSpaceDN w:val="0"/>
              <w:adjustRightInd w:val="0"/>
              <w:ind w:left="5"/>
              <w:jc w:val="both"/>
              <w:rPr>
                <w:rFonts w:ascii="Times New Roman" w:hAnsi="Times New Roman" w:cs="Times New Roman"/>
                <w:b/>
                <w:sz w:val="28"/>
                <w:szCs w:val="28"/>
              </w:rPr>
            </w:pPr>
            <w:r>
              <w:rPr>
                <w:rFonts w:ascii="Times New Roman" w:hAnsi="Times New Roman" w:cs="Times New Roman"/>
                <w:b/>
                <w:sz w:val="28"/>
                <w:szCs w:val="28"/>
              </w:rPr>
              <w:t>25 мин</w:t>
            </w:r>
          </w:p>
        </w:tc>
        <w:tc>
          <w:tcPr>
            <w:tcW w:w="1027" w:type="dxa"/>
            <w:tcBorders>
              <w:top w:val="single" w:sz="4" w:space="0" w:color="auto"/>
              <w:left w:val="single" w:sz="4" w:space="0" w:color="auto"/>
              <w:bottom w:val="single" w:sz="4" w:space="0" w:color="auto"/>
              <w:right w:val="single" w:sz="4" w:space="0" w:color="auto"/>
            </w:tcBorders>
          </w:tcPr>
          <w:p w:rsidR="00890494" w:rsidRDefault="00890494">
            <w:pPr>
              <w:widowControl w:val="0"/>
              <w:shd w:val="clear" w:color="auto" w:fill="FFFFFF"/>
              <w:autoSpaceDE w:val="0"/>
              <w:autoSpaceDN w:val="0"/>
              <w:adjustRightInd w:val="0"/>
              <w:ind w:left="5"/>
              <w:jc w:val="both"/>
              <w:rPr>
                <w:rFonts w:ascii="Times New Roman" w:hAnsi="Times New Roman" w:cs="Times New Roman"/>
                <w:b/>
                <w:sz w:val="28"/>
                <w:szCs w:val="28"/>
              </w:rPr>
            </w:pPr>
          </w:p>
        </w:tc>
      </w:tr>
    </w:tbl>
    <w:p w:rsidR="00890494" w:rsidRDefault="00890494" w:rsidP="00890494">
      <w:pPr>
        <w:pStyle w:val="41"/>
        <w:shd w:val="clear" w:color="auto" w:fill="auto"/>
        <w:tabs>
          <w:tab w:val="left" w:pos="298"/>
        </w:tabs>
        <w:spacing w:line="240" w:lineRule="auto"/>
        <w:ind w:left="720" w:right="30" w:firstLine="0"/>
        <w:rPr>
          <w:sz w:val="28"/>
          <w:szCs w:val="28"/>
        </w:rPr>
      </w:pPr>
      <w:r>
        <w:rPr>
          <w:sz w:val="28"/>
          <w:szCs w:val="28"/>
        </w:rPr>
        <w:t xml:space="preserve"> </w:t>
      </w:r>
    </w:p>
    <w:p w:rsidR="00890494" w:rsidRDefault="00890494" w:rsidP="00890494">
      <w:pPr>
        <w:pStyle w:val="41"/>
        <w:shd w:val="clear" w:color="auto" w:fill="auto"/>
        <w:tabs>
          <w:tab w:val="left" w:pos="298"/>
        </w:tabs>
        <w:spacing w:line="240" w:lineRule="auto"/>
        <w:ind w:left="720" w:right="30" w:firstLine="0"/>
        <w:rPr>
          <w:sz w:val="28"/>
          <w:szCs w:val="28"/>
        </w:rPr>
      </w:pPr>
      <w:r>
        <w:rPr>
          <w:sz w:val="28"/>
          <w:szCs w:val="28"/>
        </w:rPr>
        <w:t>Нормативно-правовая база и литература</w:t>
      </w:r>
    </w:p>
    <w:p w:rsidR="00890494" w:rsidRDefault="00890494" w:rsidP="00890494">
      <w:pPr>
        <w:pStyle w:val="41"/>
        <w:shd w:val="clear" w:color="auto" w:fill="auto"/>
        <w:tabs>
          <w:tab w:val="left" w:pos="298"/>
        </w:tabs>
        <w:spacing w:line="240" w:lineRule="auto"/>
        <w:ind w:left="720" w:right="30" w:firstLine="0"/>
        <w:rPr>
          <w:sz w:val="28"/>
          <w:szCs w:val="28"/>
        </w:rPr>
      </w:pPr>
    </w:p>
    <w:p w:rsidR="00890494" w:rsidRDefault="00890494" w:rsidP="00890494">
      <w:pPr>
        <w:pStyle w:val="a3"/>
        <w:numPr>
          <w:ilvl w:val="0"/>
          <w:numId w:val="2"/>
        </w:numPr>
        <w:rPr>
          <w:bCs/>
          <w:sz w:val="28"/>
          <w:szCs w:val="28"/>
        </w:rPr>
      </w:pPr>
      <w:r>
        <w:rPr>
          <w:bCs/>
          <w:sz w:val="28"/>
          <w:szCs w:val="28"/>
        </w:rPr>
        <w:t xml:space="preserve">Конституция РФ от 12.12.93 г.; </w:t>
      </w:r>
    </w:p>
    <w:p w:rsidR="00890494" w:rsidRDefault="00890494" w:rsidP="00890494">
      <w:pPr>
        <w:pStyle w:val="a3"/>
        <w:numPr>
          <w:ilvl w:val="0"/>
          <w:numId w:val="2"/>
        </w:numPr>
        <w:rPr>
          <w:bCs/>
          <w:sz w:val="28"/>
          <w:szCs w:val="28"/>
        </w:rPr>
      </w:pPr>
      <w:r>
        <w:rPr>
          <w:bCs/>
          <w:sz w:val="28"/>
          <w:szCs w:val="28"/>
        </w:rPr>
        <w:t>Трудовой кодекс РФ №197-ФЗ от 03.12.01;</w:t>
      </w:r>
    </w:p>
    <w:p w:rsidR="00890494" w:rsidRDefault="00890494" w:rsidP="00890494">
      <w:pPr>
        <w:pStyle w:val="a3"/>
        <w:numPr>
          <w:ilvl w:val="0"/>
          <w:numId w:val="2"/>
        </w:numPr>
        <w:rPr>
          <w:bCs/>
          <w:sz w:val="28"/>
          <w:szCs w:val="28"/>
        </w:rPr>
      </w:pPr>
      <w:r>
        <w:rPr>
          <w:bCs/>
          <w:sz w:val="28"/>
          <w:szCs w:val="28"/>
        </w:rPr>
        <w:t xml:space="preserve">Кодекс РФ об административных правонарушениях № 196 –ФЗ от 30.12.01 (с </w:t>
      </w:r>
      <w:proofErr w:type="spellStart"/>
      <w:r>
        <w:rPr>
          <w:bCs/>
          <w:sz w:val="28"/>
          <w:szCs w:val="28"/>
        </w:rPr>
        <w:t>изм</w:t>
      </w:r>
      <w:proofErr w:type="spellEnd"/>
      <w:r>
        <w:rPr>
          <w:bCs/>
          <w:sz w:val="28"/>
          <w:szCs w:val="28"/>
        </w:rPr>
        <w:t>. от 08.03.2015 г. г.);</w:t>
      </w:r>
    </w:p>
    <w:p w:rsidR="00890494" w:rsidRDefault="00890494" w:rsidP="00890494">
      <w:pPr>
        <w:pStyle w:val="a3"/>
        <w:numPr>
          <w:ilvl w:val="0"/>
          <w:numId w:val="2"/>
        </w:numPr>
        <w:rPr>
          <w:bCs/>
          <w:sz w:val="28"/>
          <w:szCs w:val="28"/>
        </w:rPr>
      </w:pPr>
      <w:r>
        <w:rPr>
          <w:bCs/>
          <w:sz w:val="28"/>
          <w:szCs w:val="28"/>
        </w:rPr>
        <w:t>Гражданский кодекс РФ (13.03.2015 г.);</w:t>
      </w:r>
    </w:p>
    <w:p w:rsidR="00890494" w:rsidRDefault="00890494" w:rsidP="00890494">
      <w:pPr>
        <w:pStyle w:val="a3"/>
        <w:numPr>
          <w:ilvl w:val="0"/>
          <w:numId w:val="2"/>
        </w:numPr>
        <w:rPr>
          <w:bCs/>
          <w:sz w:val="28"/>
          <w:szCs w:val="28"/>
        </w:rPr>
      </w:pPr>
      <w:r>
        <w:rPr>
          <w:bCs/>
          <w:sz w:val="28"/>
          <w:szCs w:val="28"/>
        </w:rPr>
        <w:t xml:space="preserve">Уголовный кодекс.3 68-ФЗ от 13.06.96 г (с </w:t>
      </w:r>
      <w:proofErr w:type="spellStart"/>
      <w:r>
        <w:rPr>
          <w:bCs/>
          <w:sz w:val="28"/>
          <w:szCs w:val="28"/>
        </w:rPr>
        <w:t>изм</w:t>
      </w:r>
      <w:proofErr w:type="spellEnd"/>
      <w:r>
        <w:rPr>
          <w:bCs/>
          <w:sz w:val="28"/>
          <w:szCs w:val="28"/>
        </w:rPr>
        <w:t xml:space="preserve">). </w:t>
      </w:r>
    </w:p>
    <w:p w:rsidR="00890494" w:rsidRDefault="00890494" w:rsidP="00890494">
      <w:pPr>
        <w:pStyle w:val="a3"/>
        <w:numPr>
          <w:ilvl w:val="0"/>
          <w:numId w:val="2"/>
        </w:numPr>
        <w:rPr>
          <w:bCs/>
          <w:sz w:val="28"/>
          <w:szCs w:val="28"/>
        </w:rPr>
      </w:pPr>
      <w:r>
        <w:rPr>
          <w:bCs/>
          <w:sz w:val="28"/>
          <w:szCs w:val="28"/>
        </w:rPr>
        <w:t xml:space="preserve">Федеральный закон № 69-ФЗ от 21.12.1994 г. (с </w:t>
      </w:r>
      <w:proofErr w:type="spellStart"/>
      <w:r>
        <w:rPr>
          <w:bCs/>
          <w:sz w:val="28"/>
          <w:szCs w:val="28"/>
        </w:rPr>
        <w:t>изм</w:t>
      </w:r>
      <w:proofErr w:type="spellEnd"/>
      <w:r>
        <w:rPr>
          <w:bCs/>
          <w:sz w:val="28"/>
          <w:szCs w:val="28"/>
        </w:rPr>
        <w:t>. и доп.) « О пожарной безопасности»;</w:t>
      </w:r>
    </w:p>
    <w:p w:rsidR="00890494" w:rsidRDefault="00890494" w:rsidP="00890494">
      <w:pPr>
        <w:pStyle w:val="a3"/>
        <w:numPr>
          <w:ilvl w:val="0"/>
          <w:numId w:val="2"/>
        </w:numPr>
        <w:rPr>
          <w:bCs/>
          <w:sz w:val="28"/>
          <w:szCs w:val="28"/>
        </w:rPr>
      </w:pPr>
      <w:r>
        <w:rPr>
          <w:bCs/>
          <w:sz w:val="28"/>
          <w:szCs w:val="28"/>
        </w:rPr>
        <w:t xml:space="preserve">Федеральный закон от 24 июля 1998 г. N 125-ФЗ (с </w:t>
      </w:r>
      <w:proofErr w:type="spellStart"/>
      <w:r>
        <w:rPr>
          <w:bCs/>
          <w:sz w:val="28"/>
          <w:szCs w:val="28"/>
        </w:rPr>
        <w:t>изм</w:t>
      </w:r>
      <w:proofErr w:type="spellEnd"/>
      <w:r>
        <w:rPr>
          <w:bCs/>
          <w:sz w:val="28"/>
          <w:szCs w:val="28"/>
        </w:rPr>
        <w:t>. и доп.) «Об обязательном социальном страховании от несчастных случаев на производстве и профессиональных заболеваний»;</w:t>
      </w:r>
    </w:p>
    <w:p w:rsidR="00890494" w:rsidRDefault="00890494" w:rsidP="00890494">
      <w:pPr>
        <w:pStyle w:val="a3"/>
        <w:numPr>
          <w:ilvl w:val="0"/>
          <w:numId w:val="2"/>
        </w:numPr>
        <w:rPr>
          <w:bCs/>
          <w:sz w:val="28"/>
          <w:szCs w:val="28"/>
        </w:rPr>
      </w:pPr>
      <w:r>
        <w:rPr>
          <w:bCs/>
          <w:sz w:val="28"/>
          <w:szCs w:val="28"/>
        </w:rPr>
        <w:t xml:space="preserve">Федеральный закон от 28.12.2013 </w:t>
      </w:r>
      <w:proofErr w:type="spellStart"/>
      <w:r>
        <w:rPr>
          <w:bCs/>
          <w:sz w:val="28"/>
          <w:szCs w:val="28"/>
        </w:rPr>
        <w:t>г.№</w:t>
      </w:r>
      <w:proofErr w:type="spellEnd"/>
      <w:r>
        <w:rPr>
          <w:bCs/>
          <w:sz w:val="28"/>
          <w:szCs w:val="28"/>
        </w:rPr>
        <w:t xml:space="preserve"> 426 «Порядок проведения специальной оценки условий труда»;</w:t>
      </w:r>
    </w:p>
    <w:p w:rsidR="00890494" w:rsidRDefault="00890494" w:rsidP="00890494">
      <w:pPr>
        <w:pStyle w:val="a3"/>
        <w:numPr>
          <w:ilvl w:val="0"/>
          <w:numId w:val="2"/>
        </w:numPr>
        <w:rPr>
          <w:bCs/>
          <w:sz w:val="28"/>
          <w:szCs w:val="28"/>
        </w:rPr>
      </w:pPr>
      <w:r>
        <w:rPr>
          <w:bCs/>
          <w:sz w:val="28"/>
          <w:szCs w:val="28"/>
        </w:rPr>
        <w:t xml:space="preserve">Федеральный закон от 08.08.2001 </w:t>
      </w:r>
      <w:proofErr w:type="spellStart"/>
      <w:r>
        <w:rPr>
          <w:bCs/>
          <w:sz w:val="28"/>
          <w:szCs w:val="28"/>
        </w:rPr>
        <w:t>г.№</w:t>
      </w:r>
      <w:proofErr w:type="spellEnd"/>
      <w:r>
        <w:rPr>
          <w:bCs/>
          <w:sz w:val="28"/>
          <w:szCs w:val="28"/>
        </w:rPr>
        <w:t xml:space="preserve"> 134-ФЗ (с </w:t>
      </w:r>
      <w:proofErr w:type="spellStart"/>
      <w:r>
        <w:rPr>
          <w:bCs/>
          <w:sz w:val="28"/>
          <w:szCs w:val="28"/>
        </w:rPr>
        <w:t>изм</w:t>
      </w:r>
      <w:proofErr w:type="spellEnd"/>
      <w:r>
        <w:rPr>
          <w:bCs/>
          <w:sz w:val="28"/>
          <w:szCs w:val="28"/>
        </w:rPr>
        <w:t>. и доп.) «О защите прав юридических лиц  и индивидуальных предпринимателей  при проведении государственного контроля (надзора)»</w:t>
      </w:r>
    </w:p>
    <w:p w:rsidR="00890494" w:rsidRDefault="00890494" w:rsidP="00890494">
      <w:pPr>
        <w:pStyle w:val="a3"/>
        <w:numPr>
          <w:ilvl w:val="0"/>
          <w:numId w:val="2"/>
        </w:numPr>
        <w:rPr>
          <w:bCs/>
          <w:sz w:val="28"/>
          <w:szCs w:val="28"/>
        </w:rPr>
      </w:pPr>
      <w:r>
        <w:rPr>
          <w:bCs/>
          <w:sz w:val="28"/>
          <w:szCs w:val="28"/>
        </w:rPr>
        <w:t xml:space="preserve">Федеральный закон от 12.01.1996 </w:t>
      </w:r>
      <w:proofErr w:type="spellStart"/>
      <w:r>
        <w:rPr>
          <w:bCs/>
          <w:sz w:val="28"/>
          <w:szCs w:val="28"/>
        </w:rPr>
        <w:t>г.№</w:t>
      </w:r>
      <w:proofErr w:type="spellEnd"/>
      <w:r>
        <w:rPr>
          <w:bCs/>
          <w:sz w:val="28"/>
          <w:szCs w:val="28"/>
        </w:rPr>
        <w:t xml:space="preserve"> 10-ФЗ  (с </w:t>
      </w:r>
      <w:proofErr w:type="spellStart"/>
      <w:r>
        <w:rPr>
          <w:bCs/>
          <w:sz w:val="28"/>
          <w:szCs w:val="28"/>
        </w:rPr>
        <w:t>изм</w:t>
      </w:r>
      <w:proofErr w:type="spellEnd"/>
      <w:r>
        <w:rPr>
          <w:bCs/>
          <w:sz w:val="28"/>
          <w:szCs w:val="28"/>
        </w:rPr>
        <w:t>.)</w:t>
      </w:r>
    </w:p>
    <w:p w:rsidR="00890494" w:rsidRDefault="00890494" w:rsidP="00890494">
      <w:pPr>
        <w:pStyle w:val="a3"/>
        <w:ind w:left="1070"/>
        <w:rPr>
          <w:bCs/>
          <w:sz w:val="28"/>
          <w:szCs w:val="28"/>
        </w:rPr>
      </w:pPr>
      <w:r>
        <w:rPr>
          <w:bCs/>
          <w:sz w:val="28"/>
          <w:szCs w:val="28"/>
        </w:rPr>
        <w:t>«О профессиональных союзах, их правах и гарантиях деятельности»;</w:t>
      </w:r>
    </w:p>
    <w:p w:rsidR="00890494" w:rsidRDefault="00890494" w:rsidP="00890494">
      <w:pPr>
        <w:pStyle w:val="a3"/>
        <w:numPr>
          <w:ilvl w:val="0"/>
          <w:numId w:val="2"/>
        </w:numPr>
        <w:rPr>
          <w:bCs/>
          <w:sz w:val="28"/>
          <w:szCs w:val="28"/>
        </w:rPr>
      </w:pPr>
      <w:r>
        <w:rPr>
          <w:bCs/>
          <w:sz w:val="28"/>
          <w:szCs w:val="28"/>
        </w:rPr>
        <w:t xml:space="preserve">Федеральный закон от 22 декабря 2005 г. N 179-ФЗ ( с </w:t>
      </w:r>
      <w:proofErr w:type="spellStart"/>
      <w:r>
        <w:rPr>
          <w:bCs/>
          <w:sz w:val="28"/>
          <w:szCs w:val="28"/>
        </w:rPr>
        <w:t>изм</w:t>
      </w:r>
      <w:proofErr w:type="spellEnd"/>
      <w:r>
        <w:rPr>
          <w:bCs/>
          <w:sz w:val="28"/>
          <w:szCs w:val="28"/>
        </w:rPr>
        <w:t>. 01.12.2014 г.) "О страховых тарифах на обязательное социальное страхование от несчастных случаев на производстве и профессиональных заболеваний на 2006 год"</w:t>
      </w:r>
    </w:p>
    <w:p w:rsidR="00890494" w:rsidRDefault="00890494" w:rsidP="00890494">
      <w:pPr>
        <w:pStyle w:val="a3"/>
        <w:numPr>
          <w:ilvl w:val="0"/>
          <w:numId w:val="2"/>
        </w:numPr>
        <w:rPr>
          <w:bCs/>
          <w:sz w:val="28"/>
          <w:szCs w:val="28"/>
        </w:rPr>
      </w:pPr>
      <w:r>
        <w:rPr>
          <w:bCs/>
          <w:sz w:val="28"/>
          <w:szCs w:val="28"/>
        </w:rPr>
        <w:t>Указ Президента РФ от 10.03.1994 г. № 458. «Об ответственности за нарушение трудовых прав граждан»;</w:t>
      </w:r>
    </w:p>
    <w:p w:rsidR="00890494" w:rsidRDefault="00890494" w:rsidP="00890494">
      <w:pPr>
        <w:pStyle w:val="a3"/>
        <w:numPr>
          <w:ilvl w:val="0"/>
          <w:numId w:val="2"/>
        </w:numPr>
        <w:rPr>
          <w:bCs/>
          <w:sz w:val="28"/>
          <w:szCs w:val="28"/>
        </w:rPr>
      </w:pPr>
      <w:r>
        <w:rPr>
          <w:bCs/>
          <w:sz w:val="28"/>
          <w:szCs w:val="28"/>
        </w:rPr>
        <w:t>Постановление Правительства РФ от 16.10.2000 г. №789 (</w:t>
      </w:r>
      <w:proofErr w:type="spellStart"/>
      <w:r>
        <w:rPr>
          <w:bCs/>
          <w:sz w:val="28"/>
          <w:szCs w:val="28"/>
        </w:rPr>
        <w:t>изм</w:t>
      </w:r>
      <w:proofErr w:type="spellEnd"/>
      <w:r>
        <w:rPr>
          <w:bCs/>
          <w:sz w:val="28"/>
          <w:szCs w:val="28"/>
        </w:rPr>
        <w:t>. 16.04.2012 г № 319) «Об утверждении Правил установления  степени утраты профессиональной трудоспособности в результате несчастных случаев на производстве и профессиональных заболеваний »;</w:t>
      </w:r>
    </w:p>
    <w:p w:rsidR="00890494" w:rsidRDefault="00890494" w:rsidP="00890494">
      <w:pPr>
        <w:pStyle w:val="a3"/>
        <w:numPr>
          <w:ilvl w:val="0"/>
          <w:numId w:val="2"/>
        </w:numPr>
        <w:rPr>
          <w:bCs/>
          <w:sz w:val="28"/>
          <w:szCs w:val="28"/>
        </w:rPr>
      </w:pPr>
      <w:r>
        <w:rPr>
          <w:bCs/>
          <w:sz w:val="28"/>
          <w:szCs w:val="28"/>
        </w:rPr>
        <w:t>Постановление Правительства РФ от 17 ноября 2000 г. N 863 "Об утверждении Порядка внесения в Фонд социального страхования Российской Федерации капитализированных платежей при ликвидации юридических лиц»;</w:t>
      </w:r>
    </w:p>
    <w:p w:rsidR="00890494" w:rsidRDefault="00890494" w:rsidP="00890494">
      <w:pPr>
        <w:pStyle w:val="a3"/>
        <w:numPr>
          <w:ilvl w:val="0"/>
          <w:numId w:val="2"/>
        </w:numPr>
        <w:rPr>
          <w:bCs/>
          <w:sz w:val="28"/>
          <w:szCs w:val="28"/>
        </w:rPr>
      </w:pPr>
      <w:r>
        <w:rPr>
          <w:bCs/>
          <w:sz w:val="28"/>
          <w:szCs w:val="28"/>
        </w:rPr>
        <w:t xml:space="preserve">Постановление Правительства РФ от 27.12.2010 г. № 1160 «Об утверждении Положения  о разработке, утверждении и изменении </w:t>
      </w:r>
      <w:r>
        <w:rPr>
          <w:bCs/>
          <w:sz w:val="28"/>
          <w:szCs w:val="28"/>
        </w:rPr>
        <w:lastRenderedPageBreak/>
        <w:t xml:space="preserve">нормативных правовых актов, содержащих государственные нормативные требования охраны труда (с </w:t>
      </w:r>
      <w:proofErr w:type="spellStart"/>
      <w:r>
        <w:rPr>
          <w:bCs/>
          <w:sz w:val="28"/>
          <w:szCs w:val="28"/>
        </w:rPr>
        <w:t>изм</w:t>
      </w:r>
      <w:proofErr w:type="spellEnd"/>
      <w:r>
        <w:rPr>
          <w:bCs/>
          <w:sz w:val="28"/>
          <w:szCs w:val="28"/>
        </w:rPr>
        <w:t>. и доп.)»</w:t>
      </w:r>
    </w:p>
    <w:p w:rsidR="00890494" w:rsidRDefault="00890494" w:rsidP="00890494">
      <w:pPr>
        <w:pStyle w:val="a3"/>
        <w:numPr>
          <w:ilvl w:val="0"/>
          <w:numId w:val="2"/>
        </w:numPr>
        <w:rPr>
          <w:bCs/>
          <w:sz w:val="28"/>
          <w:szCs w:val="28"/>
        </w:rPr>
      </w:pPr>
      <w:r>
        <w:rPr>
          <w:bCs/>
          <w:sz w:val="28"/>
          <w:szCs w:val="28"/>
        </w:rPr>
        <w:t>Постановление Правительства РФ от 15.12.2000 г. N 967 « Положение о расследовании и учете профессиональных заболеваний» ;</w:t>
      </w:r>
    </w:p>
    <w:p w:rsidR="00890494" w:rsidRDefault="00890494" w:rsidP="00890494">
      <w:pPr>
        <w:pStyle w:val="a3"/>
        <w:numPr>
          <w:ilvl w:val="0"/>
          <w:numId w:val="2"/>
        </w:numPr>
        <w:rPr>
          <w:bCs/>
          <w:sz w:val="28"/>
          <w:szCs w:val="28"/>
        </w:rPr>
      </w:pPr>
      <w:r>
        <w:rPr>
          <w:bCs/>
          <w:sz w:val="28"/>
          <w:szCs w:val="28"/>
        </w:rPr>
        <w:t>Постановление Правительства  РФ от 25.04.2003 г. №244 (</w:t>
      </w:r>
      <w:proofErr w:type="spellStart"/>
      <w:r>
        <w:rPr>
          <w:bCs/>
          <w:sz w:val="28"/>
          <w:szCs w:val="28"/>
        </w:rPr>
        <w:t>изм.и</w:t>
      </w:r>
      <w:proofErr w:type="spellEnd"/>
      <w:r>
        <w:rPr>
          <w:bCs/>
          <w:sz w:val="28"/>
          <w:szCs w:val="28"/>
        </w:rPr>
        <w:t xml:space="preserve"> доп.) «Положение о проведении государственной экспертизы  условий труда в РФ»;</w:t>
      </w:r>
    </w:p>
    <w:p w:rsidR="00890494" w:rsidRDefault="00890494" w:rsidP="00890494">
      <w:pPr>
        <w:pStyle w:val="a3"/>
        <w:numPr>
          <w:ilvl w:val="0"/>
          <w:numId w:val="2"/>
        </w:numPr>
        <w:rPr>
          <w:bCs/>
          <w:sz w:val="28"/>
          <w:szCs w:val="28"/>
        </w:rPr>
      </w:pPr>
      <w:r>
        <w:rPr>
          <w:bCs/>
          <w:sz w:val="28"/>
          <w:szCs w:val="28"/>
        </w:rPr>
        <w:t xml:space="preserve">Постановление Правительства РФ от 06.04.2004г.№ 154 (с </w:t>
      </w:r>
      <w:proofErr w:type="spellStart"/>
      <w:r>
        <w:rPr>
          <w:bCs/>
          <w:sz w:val="28"/>
          <w:szCs w:val="28"/>
        </w:rPr>
        <w:t>изм</w:t>
      </w:r>
      <w:proofErr w:type="spellEnd"/>
      <w:r>
        <w:rPr>
          <w:bCs/>
          <w:sz w:val="28"/>
          <w:szCs w:val="28"/>
        </w:rPr>
        <w:t>.) «Вопросы федеральной службы  по надзору  в сфере защиты  прав потребителей  и благополучия  человека»;</w:t>
      </w:r>
    </w:p>
    <w:p w:rsidR="00890494" w:rsidRDefault="00890494" w:rsidP="00890494">
      <w:pPr>
        <w:pStyle w:val="a3"/>
        <w:numPr>
          <w:ilvl w:val="0"/>
          <w:numId w:val="2"/>
        </w:numPr>
        <w:rPr>
          <w:bCs/>
          <w:sz w:val="28"/>
          <w:szCs w:val="28"/>
        </w:rPr>
      </w:pPr>
      <w:r>
        <w:rPr>
          <w:bCs/>
          <w:sz w:val="28"/>
          <w:szCs w:val="28"/>
        </w:rPr>
        <w:t xml:space="preserve">Постановление Правительства РФ от 13.03.2008 г. № 168 «О порядке определения норм и условий  бесплатной выдачи лечебно-профилактического питания, молока или других равноценных пищевых продуктов  и осуществления компенсационной выплаты  в размере, эквивалентном стоимости молока  или других равноценных пищевых продуктов»;   </w:t>
      </w:r>
    </w:p>
    <w:p w:rsidR="00890494" w:rsidRDefault="00890494" w:rsidP="00890494">
      <w:pPr>
        <w:pStyle w:val="a3"/>
        <w:numPr>
          <w:ilvl w:val="0"/>
          <w:numId w:val="2"/>
        </w:numPr>
        <w:rPr>
          <w:bCs/>
          <w:sz w:val="28"/>
          <w:szCs w:val="28"/>
        </w:rPr>
      </w:pPr>
      <w:r>
        <w:rPr>
          <w:bCs/>
          <w:sz w:val="28"/>
          <w:szCs w:val="28"/>
        </w:rPr>
        <w:t xml:space="preserve">Постановление Правительства РФ от 06.04.2004 № 156 (с </w:t>
      </w:r>
      <w:proofErr w:type="spellStart"/>
      <w:r>
        <w:rPr>
          <w:bCs/>
          <w:sz w:val="28"/>
          <w:szCs w:val="28"/>
        </w:rPr>
        <w:t>изм</w:t>
      </w:r>
      <w:proofErr w:type="spellEnd"/>
      <w:r>
        <w:rPr>
          <w:bCs/>
          <w:sz w:val="28"/>
          <w:szCs w:val="28"/>
        </w:rPr>
        <w:t>.) «Вопросы федеральной службы  по труду и занятости»;</w:t>
      </w:r>
    </w:p>
    <w:p w:rsidR="00890494" w:rsidRDefault="00890494" w:rsidP="00890494">
      <w:pPr>
        <w:pStyle w:val="a3"/>
        <w:numPr>
          <w:ilvl w:val="0"/>
          <w:numId w:val="2"/>
        </w:numPr>
        <w:rPr>
          <w:bCs/>
          <w:sz w:val="28"/>
          <w:szCs w:val="28"/>
        </w:rPr>
      </w:pPr>
      <w:r>
        <w:rPr>
          <w:bCs/>
          <w:sz w:val="28"/>
          <w:szCs w:val="28"/>
        </w:rPr>
        <w:t>Постановление Правительства РФ от 30 мая 2012 г. N 524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p w:rsidR="00890494" w:rsidRDefault="00890494" w:rsidP="00890494">
      <w:pPr>
        <w:pStyle w:val="a3"/>
        <w:numPr>
          <w:ilvl w:val="0"/>
          <w:numId w:val="2"/>
        </w:numPr>
        <w:rPr>
          <w:bCs/>
          <w:sz w:val="28"/>
          <w:szCs w:val="28"/>
        </w:rPr>
      </w:pPr>
      <w:r>
        <w:rPr>
          <w:bCs/>
          <w:sz w:val="28"/>
          <w:szCs w:val="28"/>
        </w:rPr>
        <w:t>Постановлением Правительства от 15.05.2006 № 286 «Положение об оплате дополнительных расходов на медицинскую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rsidR="00890494" w:rsidRDefault="00890494" w:rsidP="00890494">
      <w:pPr>
        <w:pStyle w:val="a3"/>
        <w:numPr>
          <w:ilvl w:val="0"/>
          <w:numId w:val="2"/>
        </w:numPr>
        <w:rPr>
          <w:bCs/>
          <w:sz w:val="28"/>
          <w:szCs w:val="28"/>
        </w:rPr>
      </w:pPr>
      <w:r>
        <w:rPr>
          <w:bCs/>
          <w:sz w:val="28"/>
          <w:szCs w:val="28"/>
        </w:rPr>
        <w:t>Постановление Правительства РФ от 30.06.2004 г. №324 «Об утверждении Положения  о Федеральной службе по труду и занятости»;</w:t>
      </w:r>
    </w:p>
    <w:p w:rsidR="00890494" w:rsidRDefault="00890494" w:rsidP="00890494">
      <w:pPr>
        <w:pStyle w:val="a3"/>
        <w:numPr>
          <w:ilvl w:val="0"/>
          <w:numId w:val="2"/>
        </w:numPr>
        <w:rPr>
          <w:bCs/>
          <w:sz w:val="28"/>
          <w:szCs w:val="28"/>
        </w:rPr>
      </w:pPr>
      <w:r>
        <w:rPr>
          <w:bCs/>
          <w:sz w:val="28"/>
          <w:szCs w:val="28"/>
        </w:rPr>
        <w:t>Постановление Правительства РФ от 30.06.2004 г № 321 « Об утверждении Положения  о Министерстве здравоохранения и социального развития РФ»;</w:t>
      </w:r>
    </w:p>
    <w:p w:rsidR="00890494" w:rsidRDefault="00890494" w:rsidP="00890494">
      <w:pPr>
        <w:pStyle w:val="a3"/>
        <w:numPr>
          <w:ilvl w:val="0"/>
          <w:numId w:val="2"/>
        </w:numPr>
        <w:rPr>
          <w:bCs/>
          <w:sz w:val="28"/>
          <w:szCs w:val="28"/>
        </w:rPr>
      </w:pPr>
      <w:r>
        <w:rPr>
          <w:bCs/>
          <w:sz w:val="28"/>
          <w:szCs w:val="28"/>
        </w:rPr>
        <w:t>Постановление Правительства РФ от 25 февраля 2000 г. N 162"Об утверждении перечня тяжелых работ и работ с вредными или опасными условиями труда, при выполнении которых запрещается применение труда женщин»;</w:t>
      </w:r>
    </w:p>
    <w:p w:rsidR="00890494" w:rsidRDefault="00890494" w:rsidP="00890494">
      <w:pPr>
        <w:pStyle w:val="a3"/>
        <w:numPr>
          <w:ilvl w:val="0"/>
          <w:numId w:val="2"/>
        </w:numPr>
        <w:rPr>
          <w:bCs/>
          <w:sz w:val="28"/>
          <w:szCs w:val="28"/>
        </w:rPr>
      </w:pPr>
      <w:r>
        <w:rPr>
          <w:bCs/>
          <w:sz w:val="28"/>
          <w:szCs w:val="28"/>
        </w:rPr>
        <w:t>Постановление Правительства РФ от 02.06.1993 г.  № 105 «О новых нормах предельно допустимых нагрузок для женщин при подъеме и перемещении тяжестей в ручную»;</w:t>
      </w:r>
    </w:p>
    <w:p w:rsidR="00890494" w:rsidRDefault="00890494" w:rsidP="00890494">
      <w:pPr>
        <w:pStyle w:val="a3"/>
        <w:numPr>
          <w:ilvl w:val="0"/>
          <w:numId w:val="2"/>
        </w:numPr>
        <w:rPr>
          <w:bCs/>
          <w:sz w:val="28"/>
          <w:szCs w:val="28"/>
        </w:rPr>
      </w:pPr>
      <w:r>
        <w:rPr>
          <w:bCs/>
          <w:sz w:val="28"/>
          <w:szCs w:val="28"/>
        </w:rPr>
        <w:t xml:space="preserve">Постановление Правительства РФ от 25.02.2000 </w:t>
      </w:r>
      <w:proofErr w:type="spellStart"/>
      <w:r>
        <w:rPr>
          <w:bCs/>
          <w:sz w:val="28"/>
          <w:szCs w:val="28"/>
        </w:rPr>
        <w:t>г.№</w:t>
      </w:r>
      <w:proofErr w:type="spellEnd"/>
      <w:r>
        <w:rPr>
          <w:bCs/>
          <w:sz w:val="28"/>
          <w:szCs w:val="28"/>
        </w:rPr>
        <w:t xml:space="preserve"> 163 (с </w:t>
      </w:r>
      <w:proofErr w:type="spellStart"/>
      <w:r>
        <w:rPr>
          <w:bCs/>
          <w:sz w:val="28"/>
          <w:szCs w:val="28"/>
        </w:rPr>
        <w:t>изм</w:t>
      </w:r>
      <w:proofErr w:type="spellEnd"/>
      <w:r>
        <w:rPr>
          <w:bCs/>
          <w:sz w:val="28"/>
          <w:szCs w:val="28"/>
        </w:rPr>
        <w:t>.) «Об утверждения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890494" w:rsidRDefault="00890494" w:rsidP="00890494">
      <w:pPr>
        <w:pStyle w:val="a3"/>
        <w:numPr>
          <w:ilvl w:val="0"/>
          <w:numId w:val="2"/>
        </w:numPr>
        <w:rPr>
          <w:bCs/>
          <w:sz w:val="28"/>
          <w:szCs w:val="28"/>
        </w:rPr>
      </w:pPr>
      <w:r>
        <w:rPr>
          <w:bCs/>
          <w:sz w:val="28"/>
          <w:szCs w:val="28"/>
        </w:rPr>
        <w:t xml:space="preserve">Постановление Правительства РФ от 18.07.2002 N 537 "О  списках производств, работ, профессий  и должностей, с учетом которых </w:t>
      </w:r>
      <w:r>
        <w:rPr>
          <w:bCs/>
          <w:sz w:val="28"/>
          <w:szCs w:val="28"/>
        </w:rPr>
        <w:lastRenderedPageBreak/>
        <w:t>досрочно назначается трудовая пенсия  по старости»;</w:t>
      </w:r>
    </w:p>
    <w:p w:rsidR="00890494" w:rsidRDefault="00890494" w:rsidP="00890494">
      <w:pPr>
        <w:pStyle w:val="a3"/>
        <w:numPr>
          <w:ilvl w:val="0"/>
          <w:numId w:val="2"/>
        </w:numPr>
        <w:rPr>
          <w:bCs/>
          <w:sz w:val="28"/>
          <w:szCs w:val="28"/>
        </w:rPr>
      </w:pPr>
      <w:r>
        <w:rPr>
          <w:bCs/>
          <w:sz w:val="28"/>
          <w:szCs w:val="28"/>
        </w:rPr>
        <w:t>Закон Самарской области от 10.07.2006 г № 72-ГД « О наделении органов местного самоуправления на территории Самарской области отдельными государственными полномочиями в сфере охраны труда»;</w:t>
      </w:r>
    </w:p>
    <w:p w:rsidR="00890494" w:rsidRDefault="00890494" w:rsidP="00890494">
      <w:pPr>
        <w:pStyle w:val="a3"/>
        <w:numPr>
          <w:ilvl w:val="0"/>
          <w:numId w:val="2"/>
        </w:numPr>
        <w:rPr>
          <w:bCs/>
          <w:sz w:val="28"/>
          <w:szCs w:val="28"/>
        </w:rPr>
      </w:pPr>
      <w:r>
        <w:rPr>
          <w:bCs/>
          <w:sz w:val="28"/>
          <w:szCs w:val="28"/>
        </w:rPr>
        <w:t>Закон Самарской области от 29.12.2012 г. № 140-ГД «О ведомственном контроле за соблюдением трудового законодательства и иных нормативных актов, содержащих нормы трудового права»;</w:t>
      </w:r>
    </w:p>
    <w:p w:rsidR="00890494" w:rsidRDefault="00890494" w:rsidP="00890494">
      <w:pPr>
        <w:pStyle w:val="a3"/>
        <w:numPr>
          <w:ilvl w:val="0"/>
          <w:numId w:val="2"/>
        </w:numPr>
        <w:rPr>
          <w:bCs/>
          <w:sz w:val="28"/>
          <w:szCs w:val="28"/>
        </w:rPr>
      </w:pPr>
      <w:r>
        <w:rPr>
          <w:bCs/>
          <w:sz w:val="28"/>
          <w:szCs w:val="28"/>
        </w:rPr>
        <w:t>Постановление Правительства Самарской области от 16.12.2011 г. № 810 «О системе управления охраной труда в Самарской области»;</w:t>
      </w:r>
    </w:p>
    <w:p w:rsidR="00890494" w:rsidRDefault="00890494" w:rsidP="00890494">
      <w:pPr>
        <w:pStyle w:val="a3"/>
        <w:numPr>
          <w:ilvl w:val="0"/>
          <w:numId w:val="2"/>
        </w:numPr>
        <w:rPr>
          <w:bCs/>
          <w:sz w:val="28"/>
          <w:szCs w:val="28"/>
        </w:rPr>
      </w:pPr>
      <w:r>
        <w:rPr>
          <w:bCs/>
          <w:sz w:val="28"/>
          <w:szCs w:val="28"/>
        </w:rPr>
        <w:t>Постановление Правительства Самарской области от 18.08.2004 г. № 43 «О межведомственной комиссии по охране труда »</w:t>
      </w:r>
    </w:p>
    <w:p w:rsidR="00890494" w:rsidRDefault="00890494" w:rsidP="00890494">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от 12.04.2011 г №302н «Об утверждении перечней вредных и  опасных производственных факторов и работ, при выполнении которых проводятся обязательные предварительные и периодические осмотры ( обследования), и порядка проведения обязательных предварительных и периодических осмотров работников, занятых на тяжелых работах и на работах с вредными и опасными условиями труда»;</w:t>
      </w:r>
    </w:p>
    <w:p w:rsidR="00890494" w:rsidRDefault="00890494" w:rsidP="00890494">
      <w:pPr>
        <w:pStyle w:val="a3"/>
        <w:numPr>
          <w:ilvl w:val="0"/>
          <w:numId w:val="2"/>
        </w:numPr>
        <w:rPr>
          <w:bCs/>
          <w:sz w:val="28"/>
          <w:szCs w:val="28"/>
        </w:rPr>
      </w:pPr>
      <w:r>
        <w:rPr>
          <w:bCs/>
          <w:sz w:val="28"/>
          <w:szCs w:val="28"/>
        </w:rPr>
        <w:t xml:space="preserve"> Приказ </w:t>
      </w:r>
      <w:proofErr w:type="spellStart"/>
      <w:r>
        <w:rPr>
          <w:bCs/>
          <w:sz w:val="28"/>
          <w:szCs w:val="28"/>
        </w:rPr>
        <w:t>Минздравсоцразвития</w:t>
      </w:r>
      <w:proofErr w:type="spellEnd"/>
      <w:r>
        <w:rPr>
          <w:bCs/>
          <w:sz w:val="28"/>
          <w:szCs w:val="28"/>
        </w:rPr>
        <w:t xml:space="preserve"> России от 24 февраля 2005 г. № 160 «Об определении степени тяжести повреждения здоровья при несчастных случаях на производстве»;</w:t>
      </w:r>
    </w:p>
    <w:p w:rsidR="00890494" w:rsidRDefault="00890494" w:rsidP="00890494">
      <w:pPr>
        <w:pStyle w:val="a3"/>
        <w:numPr>
          <w:ilvl w:val="0"/>
          <w:numId w:val="2"/>
        </w:numPr>
        <w:rPr>
          <w:bCs/>
          <w:sz w:val="28"/>
          <w:szCs w:val="28"/>
        </w:rPr>
      </w:pPr>
      <w:r>
        <w:rPr>
          <w:bCs/>
          <w:sz w:val="28"/>
          <w:szCs w:val="28"/>
        </w:rPr>
        <w:t xml:space="preserve"> Приказ </w:t>
      </w:r>
      <w:proofErr w:type="spellStart"/>
      <w:r>
        <w:rPr>
          <w:bCs/>
          <w:sz w:val="28"/>
          <w:szCs w:val="28"/>
        </w:rPr>
        <w:t>Минздравсоцразвития</w:t>
      </w:r>
      <w:proofErr w:type="spellEnd"/>
      <w:r>
        <w:rPr>
          <w:bCs/>
          <w:sz w:val="28"/>
          <w:szCs w:val="28"/>
        </w:rPr>
        <w:t xml:space="preserve"> России № 275 от 15 апреля 2005 г. «О формах документов, необходимых для расследования несчастных случаев на производстве»;</w:t>
      </w:r>
    </w:p>
    <w:p w:rsidR="00890494" w:rsidRDefault="00890494" w:rsidP="00890494">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России от 17.12.2010 г. № 1122н(</w:t>
      </w:r>
      <w:proofErr w:type="spellStart"/>
      <w:r>
        <w:rPr>
          <w:bCs/>
          <w:sz w:val="28"/>
          <w:szCs w:val="28"/>
        </w:rPr>
        <w:t>изм</w:t>
      </w:r>
      <w:proofErr w:type="spellEnd"/>
      <w:r>
        <w:rPr>
          <w:bCs/>
          <w:sz w:val="28"/>
          <w:szCs w:val="28"/>
        </w:rPr>
        <w:t>. от 20.02.14 г.) « Об утверждении типовых норм бесплатной выдачи работникам смывающих и обезвреживающих средств»;</w:t>
      </w:r>
    </w:p>
    <w:p w:rsidR="00890494" w:rsidRDefault="00890494" w:rsidP="00890494">
      <w:pPr>
        <w:pStyle w:val="a3"/>
        <w:numPr>
          <w:ilvl w:val="0"/>
          <w:numId w:val="2"/>
        </w:numPr>
        <w:rPr>
          <w:bCs/>
          <w:sz w:val="28"/>
          <w:szCs w:val="28"/>
        </w:rPr>
      </w:pPr>
      <w:r>
        <w:rPr>
          <w:bCs/>
          <w:sz w:val="28"/>
          <w:szCs w:val="28"/>
        </w:rPr>
        <w:t xml:space="preserve">Приказ </w:t>
      </w:r>
      <w:proofErr w:type="spellStart"/>
      <w:r>
        <w:rPr>
          <w:bCs/>
          <w:sz w:val="28"/>
          <w:szCs w:val="28"/>
        </w:rPr>
        <w:t>Минздравсоцразвития</w:t>
      </w:r>
      <w:proofErr w:type="spellEnd"/>
      <w:r>
        <w:rPr>
          <w:bCs/>
          <w:sz w:val="28"/>
          <w:szCs w:val="28"/>
        </w:rPr>
        <w:t xml:space="preserve"> России от 01.06.2009 г. № 290н (</w:t>
      </w:r>
      <w:proofErr w:type="spellStart"/>
      <w:r>
        <w:rPr>
          <w:bCs/>
          <w:sz w:val="28"/>
          <w:szCs w:val="28"/>
        </w:rPr>
        <w:t>изм</w:t>
      </w:r>
      <w:proofErr w:type="spellEnd"/>
      <w:r>
        <w:rPr>
          <w:bCs/>
          <w:sz w:val="28"/>
          <w:szCs w:val="28"/>
        </w:rPr>
        <w:t>. от 27.01.2010 г.) «Об утверждении Межотраслевых правил обеспечения работников специальной одеждой, специальной обувью и другими средствами индивидуальной защиты»</w:t>
      </w:r>
    </w:p>
    <w:p w:rsidR="00890494" w:rsidRDefault="00890494" w:rsidP="00890494">
      <w:pPr>
        <w:pStyle w:val="a3"/>
        <w:numPr>
          <w:ilvl w:val="0"/>
          <w:numId w:val="2"/>
        </w:numPr>
        <w:rPr>
          <w:bCs/>
          <w:sz w:val="28"/>
          <w:szCs w:val="28"/>
        </w:rPr>
      </w:pPr>
      <w:r>
        <w:rPr>
          <w:bCs/>
          <w:sz w:val="28"/>
          <w:szCs w:val="28"/>
        </w:rPr>
        <w:t>Приказ Минтруда России от 24.06.2014 г. № 412н «Об утверждении Типового положения  о комитете (комиссии) по охране труда»;</w:t>
      </w:r>
    </w:p>
    <w:p w:rsidR="00890494" w:rsidRDefault="00890494" w:rsidP="00890494">
      <w:pPr>
        <w:pStyle w:val="a3"/>
        <w:numPr>
          <w:ilvl w:val="0"/>
          <w:numId w:val="2"/>
        </w:numPr>
        <w:rPr>
          <w:bCs/>
          <w:sz w:val="28"/>
          <w:szCs w:val="28"/>
        </w:rPr>
      </w:pPr>
      <w:r>
        <w:rPr>
          <w:bCs/>
          <w:sz w:val="28"/>
          <w:szCs w:val="28"/>
        </w:rPr>
        <w:t xml:space="preserve">Приказ Минтруда России от 28.03.2014 </w:t>
      </w:r>
      <w:proofErr w:type="spellStart"/>
      <w:r>
        <w:rPr>
          <w:bCs/>
          <w:sz w:val="28"/>
          <w:szCs w:val="28"/>
        </w:rPr>
        <w:t>г.№</w:t>
      </w:r>
      <w:proofErr w:type="spellEnd"/>
      <w:r>
        <w:rPr>
          <w:bCs/>
          <w:sz w:val="28"/>
          <w:szCs w:val="28"/>
        </w:rPr>
        <w:t xml:space="preserve"> 155н «Об утверждении Правил по охране труда при работе на высоте».</w:t>
      </w:r>
    </w:p>
    <w:p w:rsidR="00890494" w:rsidRDefault="00890494" w:rsidP="00890494">
      <w:pPr>
        <w:pStyle w:val="a3"/>
        <w:numPr>
          <w:ilvl w:val="0"/>
          <w:numId w:val="2"/>
        </w:numPr>
        <w:rPr>
          <w:bCs/>
          <w:sz w:val="28"/>
          <w:szCs w:val="28"/>
        </w:rPr>
      </w:pPr>
      <w:r>
        <w:rPr>
          <w:bCs/>
          <w:sz w:val="28"/>
          <w:szCs w:val="28"/>
        </w:rPr>
        <w:t xml:space="preserve"> Порядок обучения по охране труда и проверки знаний требований охраны труда работников организаций, утвержденному постановлением Минтруда России и Минобразования России от 13 января 2003 г. N 1/29;</w:t>
      </w:r>
    </w:p>
    <w:p w:rsidR="00890494" w:rsidRDefault="00890494" w:rsidP="00890494">
      <w:pPr>
        <w:pStyle w:val="a3"/>
        <w:numPr>
          <w:ilvl w:val="0"/>
          <w:numId w:val="2"/>
        </w:numPr>
        <w:rPr>
          <w:bCs/>
          <w:sz w:val="28"/>
          <w:szCs w:val="28"/>
        </w:rPr>
      </w:pPr>
      <w:r>
        <w:rPr>
          <w:bCs/>
          <w:sz w:val="28"/>
          <w:szCs w:val="28"/>
        </w:rPr>
        <w:t>Приказ Федеральной службы по экологическому, технологическому и атомному надзору от 29 ноября 2005 г. N 893 "Об утверждении Порядка оформления декларации промышленной безопасности опасных производственных объектов и перечня включаемых в нее сведений"</w:t>
      </w:r>
    </w:p>
    <w:p w:rsidR="00890494" w:rsidRDefault="00890494" w:rsidP="00890494">
      <w:pPr>
        <w:pStyle w:val="a3"/>
        <w:numPr>
          <w:ilvl w:val="0"/>
          <w:numId w:val="2"/>
        </w:numPr>
        <w:rPr>
          <w:bCs/>
          <w:sz w:val="28"/>
          <w:szCs w:val="28"/>
        </w:rPr>
      </w:pPr>
      <w:proofErr w:type="spellStart"/>
      <w:r>
        <w:rPr>
          <w:bCs/>
          <w:sz w:val="28"/>
          <w:szCs w:val="28"/>
        </w:rPr>
        <w:t>Девятисилов</w:t>
      </w:r>
      <w:proofErr w:type="spellEnd"/>
      <w:r>
        <w:rPr>
          <w:bCs/>
          <w:sz w:val="28"/>
          <w:szCs w:val="28"/>
        </w:rPr>
        <w:t xml:space="preserve"> В.А. «Охрана труда»: учебник –М.,: Форум, НИЦ ИНФРА-М, 2013 г.</w:t>
      </w:r>
    </w:p>
    <w:p w:rsidR="00890494" w:rsidRDefault="00890494" w:rsidP="00890494">
      <w:pPr>
        <w:pStyle w:val="a3"/>
        <w:numPr>
          <w:ilvl w:val="0"/>
          <w:numId w:val="2"/>
        </w:numPr>
        <w:rPr>
          <w:bCs/>
          <w:sz w:val="28"/>
          <w:szCs w:val="28"/>
        </w:rPr>
      </w:pPr>
      <w:r>
        <w:rPr>
          <w:bCs/>
          <w:sz w:val="28"/>
          <w:szCs w:val="28"/>
        </w:rPr>
        <w:t xml:space="preserve">Куликов О.Н. «Охрана труда в строительстве» М.: Учебник ИЦ </w:t>
      </w:r>
      <w:r>
        <w:rPr>
          <w:bCs/>
          <w:sz w:val="28"/>
          <w:szCs w:val="28"/>
        </w:rPr>
        <w:lastRenderedPageBreak/>
        <w:t>Академия, 2012 г.</w:t>
      </w:r>
    </w:p>
    <w:p w:rsidR="00890494" w:rsidRDefault="00890494" w:rsidP="00890494">
      <w:pPr>
        <w:pStyle w:val="a3"/>
        <w:numPr>
          <w:ilvl w:val="0"/>
          <w:numId w:val="2"/>
        </w:numPr>
        <w:rPr>
          <w:bCs/>
          <w:sz w:val="28"/>
          <w:szCs w:val="28"/>
        </w:rPr>
      </w:pPr>
      <w:r>
        <w:rPr>
          <w:bCs/>
          <w:sz w:val="28"/>
          <w:szCs w:val="28"/>
        </w:rPr>
        <w:t>Куликов О.Н. «Охрана труда при производстве сварочных работ» Учебник М.: ИЦ Академия  2012 г.</w:t>
      </w:r>
    </w:p>
    <w:p w:rsidR="00890494" w:rsidRDefault="00890494" w:rsidP="00890494">
      <w:pPr>
        <w:pStyle w:val="a3"/>
        <w:numPr>
          <w:ilvl w:val="0"/>
          <w:numId w:val="2"/>
        </w:numPr>
        <w:rPr>
          <w:bCs/>
          <w:sz w:val="28"/>
          <w:szCs w:val="28"/>
        </w:rPr>
      </w:pPr>
      <w:proofErr w:type="spellStart"/>
      <w:r>
        <w:rPr>
          <w:bCs/>
          <w:sz w:val="28"/>
          <w:szCs w:val="28"/>
        </w:rPr>
        <w:t>Карнаух</w:t>
      </w:r>
      <w:proofErr w:type="spellEnd"/>
      <w:r>
        <w:rPr>
          <w:bCs/>
          <w:sz w:val="28"/>
          <w:szCs w:val="28"/>
        </w:rPr>
        <w:t xml:space="preserve"> Н.Н. «Охрана труда» </w:t>
      </w:r>
      <w:proofErr w:type="spellStart"/>
      <w:r>
        <w:rPr>
          <w:bCs/>
          <w:sz w:val="28"/>
          <w:szCs w:val="28"/>
        </w:rPr>
        <w:t>Учебник.М</w:t>
      </w:r>
      <w:proofErr w:type="spellEnd"/>
      <w:r>
        <w:rPr>
          <w:bCs/>
          <w:sz w:val="28"/>
          <w:szCs w:val="28"/>
        </w:rPr>
        <w:t>.: 2011 г.</w:t>
      </w:r>
    </w:p>
    <w:p w:rsidR="00890494" w:rsidRDefault="00890494" w:rsidP="00890494">
      <w:pPr>
        <w:pStyle w:val="a3"/>
        <w:ind w:left="502"/>
        <w:rPr>
          <w:bCs/>
          <w:sz w:val="28"/>
          <w:szCs w:val="28"/>
        </w:rPr>
      </w:pPr>
    </w:p>
    <w:p w:rsidR="00890494" w:rsidRDefault="00890494" w:rsidP="00890494">
      <w:pPr>
        <w:pStyle w:val="a3"/>
        <w:ind w:left="502"/>
        <w:rPr>
          <w:bCs/>
          <w:sz w:val="28"/>
          <w:szCs w:val="28"/>
        </w:rPr>
      </w:pPr>
    </w:p>
    <w:p w:rsidR="00890494" w:rsidRDefault="00890494" w:rsidP="00890494">
      <w:pPr>
        <w:rPr>
          <w:rFonts w:ascii="Times New Roman" w:eastAsia="Times New Roman" w:hAnsi="Times New Roman" w:cs="Times New Roman"/>
          <w:b/>
          <w:sz w:val="28"/>
          <w:szCs w:val="28"/>
        </w:rPr>
      </w:pPr>
    </w:p>
    <w:p w:rsidR="00890494" w:rsidRDefault="00890494" w:rsidP="0089049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Оборудование:</w:t>
      </w:r>
    </w:p>
    <w:p w:rsidR="00890494" w:rsidRDefault="00890494" w:rsidP="00890494">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Наглядные пособия (плакаты, слайды).</w:t>
      </w:r>
    </w:p>
    <w:p w:rsidR="00890494" w:rsidRDefault="00890494" w:rsidP="00890494">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Технические средства обучения (проектор, компьютеры и т.д.).</w:t>
      </w:r>
    </w:p>
    <w:p w:rsidR="00890494" w:rsidRDefault="00890494" w:rsidP="008904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90494" w:rsidRDefault="00890494" w:rsidP="008904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90494" w:rsidRDefault="00890494" w:rsidP="008904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890494" w:rsidRDefault="00890494" w:rsidP="00890494">
      <w:pPr>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ХОД ПРОВЕДЕНИЯ ЗАНЯТИЯ</w:t>
      </w:r>
    </w:p>
    <w:p w:rsidR="00890494" w:rsidRDefault="00890494" w:rsidP="00890494">
      <w:pPr>
        <w:ind w:left="360"/>
        <w:jc w:val="center"/>
        <w:rPr>
          <w:rFonts w:ascii="Times New Roman" w:eastAsia="Times New Roman" w:hAnsi="Times New Roman" w:cs="Times New Roman"/>
          <w:b/>
          <w:sz w:val="28"/>
          <w:szCs w:val="28"/>
        </w:rPr>
      </w:pPr>
    </w:p>
    <w:p w:rsidR="00890494" w:rsidRDefault="00890494" w:rsidP="00890494">
      <w:pPr>
        <w:ind w:left="360"/>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ВСТУПИТЕЛЬНАЯ ЧА</w:t>
      </w:r>
      <w:r>
        <w:rPr>
          <w:rFonts w:ascii="Times New Roman" w:hAnsi="Times New Roman" w:cs="Times New Roman"/>
          <w:b/>
          <w:sz w:val="28"/>
          <w:szCs w:val="28"/>
        </w:rPr>
        <w:t>СТЬ</w:t>
      </w:r>
    </w:p>
    <w:tbl>
      <w:tblPr>
        <w:tblW w:w="9149" w:type="dxa"/>
        <w:jc w:val="center"/>
        <w:tblInd w:w="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49"/>
      </w:tblGrid>
      <w:tr w:rsidR="00890494" w:rsidTr="00890494">
        <w:trPr>
          <w:jc w:val="center"/>
        </w:trPr>
        <w:tc>
          <w:tcPr>
            <w:tcW w:w="9149" w:type="dxa"/>
            <w:tcBorders>
              <w:top w:val="single" w:sz="4" w:space="0" w:color="auto"/>
              <w:left w:val="single" w:sz="4" w:space="0" w:color="auto"/>
              <w:bottom w:val="single" w:sz="4" w:space="0" w:color="auto"/>
              <w:right w:val="single" w:sz="4" w:space="0" w:color="auto"/>
            </w:tcBorders>
            <w:vAlign w:val="center"/>
            <w:hideMark/>
          </w:tcPr>
          <w:p w:rsidR="00890494" w:rsidRDefault="0089049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Действия руководителя занятия</w:t>
            </w:r>
          </w:p>
        </w:tc>
      </w:tr>
      <w:tr w:rsidR="00890494" w:rsidTr="00890494">
        <w:trPr>
          <w:jc w:val="center"/>
        </w:trPr>
        <w:tc>
          <w:tcPr>
            <w:tcW w:w="9149" w:type="dxa"/>
            <w:tcBorders>
              <w:top w:val="single" w:sz="4" w:space="0" w:color="auto"/>
              <w:left w:val="single" w:sz="4" w:space="0" w:color="auto"/>
              <w:bottom w:val="single" w:sz="4" w:space="0" w:color="auto"/>
              <w:right w:val="single" w:sz="4" w:space="0" w:color="auto"/>
            </w:tcBorders>
            <w:hideMark/>
          </w:tcPr>
          <w:p w:rsidR="00890494" w:rsidRDefault="00890494" w:rsidP="006919C5">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Проверяю наличие личного состава (обучаемых);</w:t>
            </w:r>
          </w:p>
          <w:p w:rsidR="00890494" w:rsidRDefault="00890494" w:rsidP="006919C5">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Довожу тему, учебные вопросы и цели занятия;</w:t>
            </w:r>
          </w:p>
          <w:p w:rsidR="00890494" w:rsidRDefault="00890494" w:rsidP="006919C5">
            <w:pPr>
              <w:widowControl w:val="0"/>
              <w:numPr>
                <w:ilvl w:val="0"/>
                <w:numId w:val="4"/>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Проверяю готовность личного состава (обучаемых) к проведению занятия.</w:t>
            </w:r>
          </w:p>
        </w:tc>
      </w:tr>
    </w:tbl>
    <w:p w:rsidR="00890494" w:rsidRDefault="00890494" w:rsidP="00890494">
      <w:pPr>
        <w:rPr>
          <w:rFonts w:ascii="Times New Roman" w:eastAsia="Times New Roman" w:hAnsi="Times New Roman" w:cs="Times New Roman"/>
          <w:b/>
          <w:sz w:val="28"/>
          <w:szCs w:val="28"/>
        </w:rPr>
      </w:pPr>
    </w:p>
    <w:p w:rsidR="00890494" w:rsidRDefault="00890494" w:rsidP="00890494">
      <w:pPr>
        <w:rPr>
          <w:rFonts w:ascii="Times New Roman" w:eastAsia="Times New Roman" w:hAnsi="Times New Roman" w:cs="Times New Roman"/>
          <w:b/>
          <w:sz w:val="28"/>
          <w:szCs w:val="28"/>
        </w:rPr>
      </w:pPr>
      <w:r>
        <w:rPr>
          <w:rFonts w:ascii="Times New Roman" w:hAnsi="Times New Roman" w:cs="Times New Roman"/>
          <w:b/>
          <w:sz w:val="28"/>
          <w:szCs w:val="28"/>
        </w:rPr>
        <w:t xml:space="preserve">ОСНОВНАЯ ЧАСТЬ  </w:t>
      </w:r>
    </w:p>
    <w:p w:rsidR="006E30D3" w:rsidRPr="006E30D3" w:rsidRDefault="006E30D3" w:rsidP="006E30D3">
      <w:pPr>
        <w:pStyle w:val="11"/>
        <w:shd w:val="clear" w:color="auto" w:fill="auto"/>
        <w:spacing w:before="0"/>
        <w:ind w:left="20" w:right="40"/>
        <w:jc w:val="both"/>
        <w:rPr>
          <w:rFonts w:ascii="Times New Roman" w:hAnsi="Times New Roman" w:cs="Times New Roman"/>
          <w:b/>
          <w:color w:val="000000"/>
          <w:sz w:val="32"/>
          <w:szCs w:val="32"/>
        </w:rPr>
      </w:pPr>
      <w:r w:rsidRPr="006E30D3">
        <w:rPr>
          <w:rFonts w:ascii="Times New Roman" w:hAnsi="Times New Roman" w:cs="Times New Roman"/>
          <w:b/>
          <w:color w:val="000000"/>
          <w:sz w:val="32"/>
          <w:szCs w:val="32"/>
        </w:rPr>
        <w:t>Учебный вопрос 4.1.</w:t>
      </w:r>
    </w:p>
    <w:p w:rsidR="00170628" w:rsidRDefault="006E30D3" w:rsidP="006E30D3">
      <w:pPr>
        <w:rPr>
          <w:rFonts w:ascii="Times New Roman" w:hAnsi="Times New Roman" w:cs="Times New Roman"/>
          <w:b/>
          <w:sz w:val="32"/>
          <w:szCs w:val="32"/>
        </w:rPr>
      </w:pPr>
      <w:r w:rsidRPr="006E30D3">
        <w:rPr>
          <w:rFonts w:ascii="Times New Roman" w:hAnsi="Times New Roman" w:cs="Times New Roman"/>
          <w:b/>
          <w:color w:val="000000"/>
          <w:sz w:val="32"/>
          <w:szCs w:val="32"/>
        </w:rPr>
        <w:t xml:space="preserve"> </w:t>
      </w:r>
      <w:r w:rsidRPr="006E30D3">
        <w:rPr>
          <w:rFonts w:ascii="Times New Roman" w:hAnsi="Times New Roman" w:cs="Times New Roman"/>
          <w:b/>
          <w:sz w:val="32"/>
          <w:szCs w:val="32"/>
        </w:rPr>
        <w:t>Порядок расследования несчастных случаев.</w:t>
      </w:r>
    </w:p>
    <w:p w:rsidR="005B742C" w:rsidRPr="00DD40A9" w:rsidRDefault="005B742C" w:rsidP="005B742C">
      <w:pPr>
        <w:spacing w:after="0" w:line="240" w:lineRule="auto"/>
        <w:rPr>
          <w:rFonts w:ascii="Times New Roman" w:eastAsia="Times New Roman" w:hAnsi="Times New Roman" w:cs="Times New Roman"/>
          <w:b/>
          <w:sz w:val="28"/>
          <w:szCs w:val="28"/>
        </w:rPr>
      </w:pPr>
      <w:r w:rsidRPr="00DD40A9">
        <w:rPr>
          <w:rFonts w:ascii="Times New Roman" w:eastAsia="Times New Roman" w:hAnsi="Times New Roman" w:cs="Times New Roman"/>
          <w:b/>
          <w:sz w:val="28"/>
          <w:szCs w:val="28"/>
        </w:rPr>
        <w:t>Для расследования несчастного случая на производстве в организации работодатель незамедлительно создает комиссию в составе не менее трех человек.</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В состав комиссии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профсоюзного органа или иного уполномоченного работниками представительного органа, уполномоченный по охране труда. Комиссию возглавляет работодатель или уполномоченный им представитель. Состав комиссии утверждается приказом (распоряжением) работодателя.</w:t>
      </w:r>
    </w:p>
    <w:p w:rsidR="005B742C" w:rsidRPr="002B1FCB" w:rsidRDefault="005B742C" w:rsidP="005B742C">
      <w:pPr>
        <w:spacing w:after="0" w:line="240" w:lineRule="auto"/>
        <w:rPr>
          <w:rFonts w:ascii="Times New Roman" w:eastAsia="Times New Roman" w:hAnsi="Times New Roman" w:cs="Times New Roman"/>
          <w:sz w:val="28"/>
          <w:szCs w:val="28"/>
        </w:rPr>
      </w:pP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lastRenderedPageBreak/>
        <w:t>Руководитель, непосредственно отвечающий за безопасность труда на участке (объекте), где произошел несчастный случай, в состав комиссии не включается.</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В расследовании несчастного случая на производстве у работодателя – физического лица принимают участие указанный работодатель или уполномоченный его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Несчастный случай на производстве, происшедший с лицом, направленным для выполнения работ к другому работодателю, расследуется комиссией, образованной работодателем, у которого произошел несчастный случай. В состав данной комиссии входит уполномоченный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Несчастный случай, происшедший с работником организации, производящей работы на выделенном участке другой организации, расследуется и учитывается организацией, производящей эти работы. В данном случае комиссия, проводившая расследование несчастного случая, информирует руководителя организации, на территории которой производились эти работы, о своих выводах.</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Несчастный случай, происшедший с работником при выполнении работы по совместительству, расследуется и учитывается по месту, где производилась работа по совместительству.</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Расследование несчастного случая на производстве, происшедшего в результате аварии транспортного средства, проводится комиссией, образуемой работодателем с обязательным использованием материалов расследования, проведенного соответствующим государственным органом надзора и контроля.</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Каждый работник или уполномоченный им представитель имеет право на личное участие в расследовании несчастного случая на производстве, происшедшего с работником.</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Для расследования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 состав комиссии также включаются государственный инспектор по охране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профессиональных союзов. Работодатель образует комиссию и утверждает ее состав во главе с государственным инспектором по охране труда.</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 xml:space="preserve">По требованию пострадавшего (в случае смерти пострадавшего – его родственников) в расследовании несчастного случая может принимать участие его доверенное лицо. В случае если доверенное лицо не участвует в расследовании, работодатель или уполномоченный им его представитель </w:t>
      </w:r>
      <w:r w:rsidRPr="002B1FCB">
        <w:rPr>
          <w:rFonts w:ascii="Times New Roman" w:eastAsia="Times New Roman" w:hAnsi="Times New Roman" w:cs="Times New Roman"/>
          <w:sz w:val="28"/>
          <w:szCs w:val="28"/>
        </w:rPr>
        <w:lastRenderedPageBreak/>
        <w:t>либо председатель комиссии обязан по требованию доверенного лица ознакомить его с материалами расследования.</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Случаи острого отравления или радиационного воздействия, превысившего установленные нормы, расследуются в порядке, устанавливаемом Правительством Российской Федерации.</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федерального надзора по ядерной и радиационной безопасности.</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При несчастном случае, происшедшем в организациях или на объектах, подконтрольных территориальным органам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При групповом несчастном случае на производстве с числом погибших пять и более человек в состав комиссии включаются также представители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 На судне состав комиссии формируется федеральным органом исполнительной власти, ведающим вопросами транспорта, либо федеральным органом исполнительной власти, ведающим вопросами рыболовства, в соответствии с принадлежностью судна.</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Расследование обстоятельств и причин несчастного случая на производстве, который не является групповым и не относится к категории тяжелых несчастных случаев или несчастных случаев со смертельным исходом, проводится комиссией в течение трех дней.</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Расследование группового несчастного случая на производстве, тяжелого несчастного случая на производстве и несчастного случая на производстве со смертельным исходом проводится комиссией в течение 15 дней.</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 xml:space="preserve">Несчастный случай на производстве, о котором не было своевременно сообщено работодателю или в результате которого нетрудоспособность у пострадавшего наступила не сразу, расследуется комиссией по заявлению </w:t>
      </w:r>
      <w:r w:rsidRPr="002B1FCB">
        <w:rPr>
          <w:rFonts w:ascii="Times New Roman" w:eastAsia="Times New Roman" w:hAnsi="Times New Roman" w:cs="Times New Roman"/>
          <w:sz w:val="28"/>
          <w:szCs w:val="28"/>
        </w:rPr>
        <w:lastRenderedPageBreak/>
        <w:t>пострадавшего или его доверенного лица в течение одного месяца со дня поступления указанного заявления.</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В каждом случае расследования несчастного случая на производстве комиссия выявляет и опрашивает очевидцев происшествия, лиц, допустивших нарушения нормативных требований по охране труда, получает необходимую информацию от работодателя и по возможности – объяснения от пострадавшего.</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По требованию комиссии в необходимых для проведения расследования случаях работодатель за счет собственных средств обеспечивает:</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  фотографирование и (или) видеосъемку места происшествия и поврежденных объектов, составление планов, эскизов, схем;</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  предоставление транспорта, служебного помещения, средств связи, специальной одежды, специальной обуви и других средств индивидуальной защиты.</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Материалы расследования несчастного случая включают:</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  приказ (распоряжение) о создании комиссии по расследованию несчастного случая;</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  планы, эскизы, схемы, протокол осмотра места происшествия, а при необходимости - фото - и видеоматериалы;</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  документы, характеризующие состояние рабочего места, наличие опасных и вредных производственных факторов;</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  выписки из журналов регистрации инструктажей по охране труда и протоколов проверки знания пострадавшими требований охраны труда;</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  протоколы опросов очевидцев несчастного случая и должностных лиц, объяснения пострадавших;</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  экспертные заключения специалистов, результаты технических расчетов, лабораторных исследований и испытаний;</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  медицинское заключение о характере и степени тяжести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  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нормами;</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 xml:space="preserve">¨  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контролю и </w:t>
      </w:r>
      <w:r w:rsidRPr="002B1FCB">
        <w:rPr>
          <w:rFonts w:ascii="Times New Roman" w:eastAsia="Times New Roman" w:hAnsi="Times New Roman" w:cs="Times New Roman"/>
          <w:sz w:val="28"/>
          <w:szCs w:val="28"/>
        </w:rPr>
        <w:lastRenderedPageBreak/>
        <w:t>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  другие документы по усмотрению комиссии.</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На основании собранных документов и материалов комиссия устанавливает обстоятельства и причины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5B742C" w:rsidRPr="002B1FCB" w:rsidRDefault="005B742C" w:rsidP="005B742C">
      <w:pPr>
        <w:spacing w:after="0" w:line="240" w:lineRule="auto"/>
        <w:rPr>
          <w:rFonts w:ascii="Times New Roman" w:eastAsia="Times New Roman" w:hAnsi="Times New Roman" w:cs="Times New Roman"/>
          <w:sz w:val="28"/>
          <w:szCs w:val="28"/>
        </w:rPr>
      </w:pPr>
      <w:r w:rsidRPr="002B1FCB">
        <w:rPr>
          <w:rFonts w:ascii="Times New Roman" w:eastAsia="Times New Roman" w:hAnsi="Times New Roman" w:cs="Times New Roman"/>
          <w:sz w:val="28"/>
          <w:szCs w:val="28"/>
        </w:rPr>
        <w:t>Если при расследовании несчастного случая с застрахованным комиссией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определяет степень вины застрахованного в процентах.</w:t>
      </w:r>
    </w:p>
    <w:p w:rsidR="006E30D3" w:rsidRDefault="005B742C" w:rsidP="005B742C">
      <w:pPr>
        <w:spacing w:after="0" w:line="240" w:lineRule="auto"/>
        <w:rPr>
          <w:rFonts w:ascii="Times New Roman" w:eastAsia="Times New Roman" w:hAnsi="Times New Roman"/>
          <w:sz w:val="28"/>
          <w:szCs w:val="28"/>
        </w:rPr>
      </w:pPr>
      <w:r w:rsidRPr="002B1FCB">
        <w:rPr>
          <w:rFonts w:ascii="Times New Roman" w:eastAsia="Times New Roman" w:hAnsi="Times New Roman" w:cs="Times New Roman"/>
          <w:sz w:val="28"/>
          <w:szCs w:val="28"/>
        </w:rPr>
        <w:t>Порядок расследования несчастных случаев на производстве, учитывающий особенности отдельных отраслей и организаций, а также формы документов, необходимых для расследования несчастных случаев на производстве, утверждаются в порядке, установленном Правительством Российской Федерации.</w:t>
      </w:r>
    </w:p>
    <w:p w:rsidR="005B742C" w:rsidRPr="005B742C" w:rsidRDefault="005B742C" w:rsidP="005B742C">
      <w:pPr>
        <w:spacing w:after="0" w:line="240" w:lineRule="auto"/>
        <w:rPr>
          <w:rFonts w:ascii="Times New Roman" w:eastAsia="Times New Roman" w:hAnsi="Times New Roman"/>
          <w:sz w:val="28"/>
          <w:szCs w:val="28"/>
        </w:rPr>
      </w:pPr>
    </w:p>
    <w:p w:rsidR="00AB50F6" w:rsidRDefault="00AB50F6" w:rsidP="00AB50F6">
      <w:pPr>
        <w:pStyle w:val="11"/>
        <w:shd w:val="clear" w:color="auto" w:fill="auto"/>
        <w:spacing w:before="0"/>
        <w:ind w:left="20" w:right="40"/>
        <w:jc w:val="both"/>
        <w:rPr>
          <w:rFonts w:ascii="Times New Roman" w:hAnsi="Times New Roman" w:cs="Times New Roman"/>
          <w:b/>
          <w:color w:val="000000"/>
          <w:sz w:val="32"/>
          <w:szCs w:val="32"/>
        </w:rPr>
      </w:pPr>
    </w:p>
    <w:p w:rsidR="00AB50F6" w:rsidRPr="00AB50F6" w:rsidRDefault="00AB50F6" w:rsidP="00AB50F6">
      <w:pPr>
        <w:pStyle w:val="11"/>
        <w:shd w:val="clear" w:color="auto" w:fill="auto"/>
        <w:spacing w:before="0"/>
        <w:ind w:left="20" w:right="40"/>
        <w:jc w:val="both"/>
        <w:rPr>
          <w:rFonts w:ascii="Times New Roman" w:hAnsi="Times New Roman" w:cs="Times New Roman"/>
          <w:b/>
          <w:color w:val="000000"/>
          <w:sz w:val="32"/>
          <w:szCs w:val="32"/>
        </w:rPr>
      </w:pPr>
      <w:r w:rsidRPr="00AB50F6">
        <w:rPr>
          <w:rFonts w:ascii="Times New Roman" w:hAnsi="Times New Roman" w:cs="Times New Roman"/>
          <w:b/>
          <w:color w:val="000000"/>
          <w:sz w:val="32"/>
          <w:szCs w:val="32"/>
        </w:rPr>
        <w:t>Учебный вопрос 4.2.</w:t>
      </w:r>
    </w:p>
    <w:p w:rsidR="005B742C" w:rsidRDefault="00AB50F6" w:rsidP="00AB50F6">
      <w:pPr>
        <w:rPr>
          <w:rFonts w:ascii="Times New Roman" w:hAnsi="Times New Roman" w:cs="Times New Roman"/>
          <w:b/>
          <w:sz w:val="32"/>
          <w:szCs w:val="32"/>
        </w:rPr>
      </w:pPr>
      <w:r w:rsidRPr="00AB50F6">
        <w:rPr>
          <w:rFonts w:ascii="Times New Roman" w:hAnsi="Times New Roman" w:cs="Times New Roman"/>
          <w:b/>
          <w:sz w:val="32"/>
          <w:szCs w:val="32"/>
        </w:rPr>
        <w:t>Обязательное социальное страхование работников от несчастных случаев на производстве и профессиональных заболеваний.</w:t>
      </w:r>
    </w:p>
    <w:p w:rsidR="00127708" w:rsidRPr="00DB61DE" w:rsidRDefault="00127708" w:rsidP="00127708">
      <w:pPr>
        <w:shd w:val="clear" w:color="auto" w:fill="FFFFFF"/>
        <w:spacing w:after="133"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b/>
          <w:bCs/>
          <w:color w:val="111111"/>
          <w:sz w:val="28"/>
          <w:szCs w:val="28"/>
        </w:rPr>
        <w:t>Страхование</w:t>
      </w:r>
      <w:r w:rsidRPr="00DB61DE">
        <w:rPr>
          <w:rFonts w:ascii="Times New Roman" w:eastAsia="Times New Roman" w:hAnsi="Times New Roman" w:cs="Times New Roman"/>
          <w:color w:val="111111"/>
          <w:sz w:val="28"/>
          <w:szCs w:val="28"/>
        </w:rPr>
        <w:t> – это создание за счет денежных средств организаций и граждан специальных резервных фондов, предназначенных для возмещения вреда, потерь, вызванных неблагоприятными событиями, несчастными случаями. Из средств страховых фондов пострадавшим выплачивается страховая сумма определенного размера.</w:t>
      </w:r>
    </w:p>
    <w:p w:rsidR="00127708" w:rsidRPr="00DB61DE" w:rsidRDefault="00127708" w:rsidP="00127708">
      <w:pPr>
        <w:shd w:val="clear" w:color="auto" w:fill="FFFFFF"/>
        <w:spacing w:before="133" w:after="133"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color w:val="111111"/>
          <w:sz w:val="28"/>
          <w:szCs w:val="28"/>
        </w:rPr>
        <w:lastRenderedPageBreak/>
        <w:t>Социальная защита лиц, пострадавших на производстве, регулируется Федеральным законом от 24.07.1998 N 125-ФЗ «Об обязательном социальном страховании от несчастных случаев на производстве и профессиональных заболеваний». Страхование от несчастных случаев на производстве и профессиональных заболеваний является обязательным. Все организации независимо от форм собственности обязаны осуществлять страхование своих работников.</w:t>
      </w:r>
    </w:p>
    <w:p w:rsidR="00127708" w:rsidRPr="00DB61DE" w:rsidRDefault="00127708" w:rsidP="00127708">
      <w:pPr>
        <w:shd w:val="clear" w:color="auto" w:fill="FFFFFF"/>
        <w:spacing w:before="133" w:after="133"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color w:val="111111"/>
          <w:sz w:val="28"/>
          <w:szCs w:val="28"/>
        </w:rPr>
        <w:t>Обязательное социальное страхование от несчастных случаев на производстве и профессиональных заболеваний является особым видом социального страхования и предусматривает:</w:t>
      </w:r>
    </w:p>
    <w:p w:rsidR="00127708" w:rsidRPr="00DB61DE" w:rsidRDefault="00127708" w:rsidP="00127708">
      <w:pPr>
        <w:numPr>
          <w:ilvl w:val="0"/>
          <w:numId w:val="5"/>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color w:val="111111"/>
          <w:sz w:val="28"/>
          <w:szCs w:val="28"/>
        </w:rPr>
        <w:t>Обеспечение социальной защиты застрахованных;</w:t>
      </w:r>
    </w:p>
    <w:p w:rsidR="00127708" w:rsidRPr="00DB61DE" w:rsidRDefault="00127708" w:rsidP="00127708">
      <w:pPr>
        <w:numPr>
          <w:ilvl w:val="0"/>
          <w:numId w:val="5"/>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color w:val="111111"/>
          <w:sz w:val="28"/>
          <w:szCs w:val="28"/>
        </w:rPr>
        <w:t>Обеспечение экономической заинтересованности субъектов страхования в снижении профессионального риска;</w:t>
      </w:r>
    </w:p>
    <w:p w:rsidR="00127708" w:rsidRPr="00DB61DE" w:rsidRDefault="00127708" w:rsidP="00127708">
      <w:pPr>
        <w:numPr>
          <w:ilvl w:val="0"/>
          <w:numId w:val="5"/>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color w:val="111111"/>
          <w:sz w:val="28"/>
          <w:szCs w:val="28"/>
        </w:rPr>
        <w:t>Возмещение вреда, причиненного жизни и здоровью застрахованного при исполнении им трудовых обязанностей по трудовому договору и в иных установленных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127708" w:rsidRPr="00DB61DE" w:rsidRDefault="00127708" w:rsidP="00127708">
      <w:pPr>
        <w:numPr>
          <w:ilvl w:val="0"/>
          <w:numId w:val="5"/>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color w:val="111111"/>
          <w:sz w:val="28"/>
          <w:szCs w:val="28"/>
        </w:rPr>
        <w:t>Обеспечение предупредительных мер по сокращению производственного травматизма и профессиональных заболеваний.</w:t>
      </w:r>
    </w:p>
    <w:p w:rsidR="00127708" w:rsidRPr="00DB61DE" w:rsidRDefault="00127708" w:rsidP="00127708">
      <w:pPr>
        <w:shd w:val="clear" w:color="auto" w:fill="FFFFFF"/>
        <w:spacing w:before="133" w:after="133"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color w:val="111111"/>
          <w:sz w:val="28"/>
          <w:szCs w:val="28"/>
        </w:rPr>
        <w:t>Закон об обязательном социальном страховании устанавливает обязательный уровень возмещения вреда, но он не ограничивает права застрахованных на возмещение вреда в размерах, превышающих обеспечение по страхованию, осуществляемое в соответствии с Законом как путем иных видов страхования работников (за счет собственных средств), так и путем заключения коллективных договоров (соглашений), в которых денежные суммы в возмещение вреда, компенсации дополнительных расходов и единовременное пособие могут быть увеличены.</w:t>
      </w:r>
    </w:p>
    <w:p w:rsidR="00127708" w:rsidRPr="00DB61DE" w:rsidRDefault="00127708" w:rsidP="00127708">
      <w:pPr>
        <w:shd w:val="clear" w:color="auto" w:fill="FFFFFF"/>
        <w:spacing w:after="0" w:line="300" w:lineRule="atLeast"/>
        <w:outlineLvl w:val="1"/>
        <w:rPr>
          <w:rFonts w:ascii="Times New Roman" w:eastAsia="Times New Roman" w:hAnsi="Times New Roman" w:cs="Times New Roman"/>
          <w:color w:val="111111"/>
          <w:sz w:val="28"/>
          <w:szCs w:val="28"/>
        </w:rPr>
      </w:pPr>
      <w:r w:rsidRPr="00DB61DE">
        <w:rPr>
          <w:rFonts w:ascii="Times New Roman" w:eastAsia="Times New Roman" w:hAnsi="Times New Roman" w:cs="Times New Roman"/>
          <w:color w:val="111111"/>
          <w:sz w:val="28"/>
          <w:szCs w:val="28"/>
        </w:rPr>
        <w:t>Основные понятия закона об обязательном социальном страховании от несчастных случаев на производстве и профзаболеваний</w:t>
      </w:r>
    </w:p>
    <w:p w:rsidR="00127708" w:rsidRPr="00DB61DE" w:rsidRDefault="00127708" w:rsidP="00127708">
      <w:pPr>
        <w:shd w:val="clear" w:color="auto" w:fill="FFFFFF"/>
        <w:spacing w:after="0" w:line="300" w:lineRule="atLeast"/>
        <w:outlineLvl w:val="2"/>
        <w:rPr>
          <w:rFonts w:ascii="Times New Roman" w:eastAsia="Times New Roman" w:hAnsi="Times New Roman" w:cs="Times New Roman"/>
          <w:color w:val="010203"/>
          <w:sz w:val="28"/>
          <w:szCs w:val="28"/>
        </w:rPr>
      </w:pPr>
      <w:r w:rsidRPr="00DB61DE">
        <w:rPr>
          <w:rFonts w:ascii="Times New Roman" w:eastAsia="Times New Roman" w:hAnsi="Times New Roman" w:cs="Times New Roman"/>
          <w:color w:val="010203"/>
          <w:sz w:val="28"/>
          <w:szCs w:val="28"/>
        </w:rPr>
        <w:t>Объект обязательного социального страхования</w:t>
      </w:r>
    </w:p>
    <w:p w:rsidR="00127708" w:rsidRPr="00DB61DE" w:rsidRDefault="00127708" w:rsidP="00127708">
      <w:pPr>
        <w:shd w:val="clear" w:color="auto" w:fill="FFFFFF"/>
        <w:spacing w:before="133" w:after="133"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b/>
          <w:bCs/>
          <w:color w:val="111111"/>
          <w:sz w:val="28"/>
          <w:szCs w:val="28"/>
        </w:rPr>
        <w:t>Объект обязательного социального страхования</w:t>
      </w:r>
      <w:r w:rsidRPr="00DB61DE">
        <w:rPr>
          <w:rFonts w:ascii="Times New Roman" w:eastAsia="Times New Roman" w:hAnsi="Times New Roman" w:cs="Times New Roman"/>
          <w:color w:val="111111"/>
          <w:sz w:val="28"/>
          <w:szCs w:val="28"/>
        </w:rPr>
        <w:t> от несчастных случаев на производстве и профессиональных заболеваний – это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127708" w:rsidRPr="00DB61DE" w:rsidRDefault="00127708" w:rsidP="00127708">
      <w:pPr>
        <w:shd w:val="clear" w:color="auto" w:fill="FFFFFF"/>
        <w:spacing w:after="0" w:line="300" w:lineRule="atLeast"/>
        <w:outlineLvl w:val="2"/>
        <w:rPr>
          <w:rFonts w:ascii="Times New Roman" w:eastAsia="Times New Roman" w:hAnsi="Times New Roman" w:cs="Times New Roman"/>
          <w:color w:val="010203"/>
          <w:sz w:val="28"/>
          <w:szCs w:val="28"/>
        </w:rPr>
      </w:pPr>
      <w:r w:rsidRPr="00DB61DE">
        <w:rPr>
          <w:rFonts w:ascii="Times New Roman" w:eastAsia="Times New Roman" w:hAnsi="Times New Roman" w:cs="Times New Roman"/>
          <w:color w:val="010203"/>
          <w:sz w:val="28"/>
          <w:szCs w:val="28"/>
        </w:rPr>
        <w:lastRenderedPageBreak/>
        <w:t>Субъекты обязательного социального страхования</w:t>
      </w:r>
    </w:p>
    <w:p w:rsidR="00127708" w:rsidRPr="00DB61DE" w:rsidRDefault="00127708" w:rsidP="00127708">
      <w:pPr>
        <w:shd w:val="clear" w:color="auto" w:fill="FFFFFF"/>
        <w:spacing w:before="133" w:after="133"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b/>
          <w:bCs/>
          <w:color w:val="111111"/>
          <w:sz w:val="28"/>
          <w:szCs w:val="28"/>
        </w:rPr>
        <w:t>Субъектами страхования являются:</w:t>
      </w:r>
    </w:p>
    <w:p w:rsidR="00127708" w:rsidRPr="00DB61DE" w:rsidRDefault="00127708" w:rsidP="00127708">
      <w:pPr>
        <w:numPr>
          <w:ilvl w:val="0"/>
          <w:numId w:val="6"/>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color w:val="111111"/>
          <w:sz w:val="28"/>
          <w:szCs w:val="28"/>
        </w:rPr>
        <w:t>Застрахованный.</w:t>
      </w:r>
    </w:p>
    <w:p w:rsidR="00127708" w:rsidRPr="00DB61DE" w:rsidRDefault="00127708" w:rsidP="00127708">
      <w:pPr>
        <w:numPr>
          <w:ilvl w:val="0"/>
          <w:numId w:val="6"/>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color w:val="111111"/>
          <w:sz w:val="28"/>
          <w:szCs w:val="28"/>
        </w:rPr>
        <w:t>Страхователь.</w:t>
      </w:r>
    </w:p>
    <w:p w:rsidR="00127708" w:rsidRPr="00DB61DE" w:rsidRDefault="00127708" w:rsidP="00127708">
      <w:pPr>
        <w:numPr>
          <w:ilvl w:val="0"/>
          <w:numId w:val="6"/>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color w:val="111111"/>
          <w:sz w:val="28"/>
          <w:szCs w:val="28"/>
        </w:rPr>
        <w:t>Страховщик.</w:t>
      </w:r>
    </w:p>
    <w:p w:rsidR="00127708" w:rsidRPr="00DB61DE" w:rsidRDefault="00127708" w:rsidP="00127708">
      <w:pPr>
        <w:shd w:val="clear" w:color="auto" w:fill="FFFFFF"/>
        <w:spacing w:before="133" w:after="133"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b/>
          <w:bCs/>
          <w:color w:val="111111"/>
          <w:sz w:val="28"/>
          <w:szCs w:val="28"/>
        </w:rPr>
        <w:t>Застрахованный:</w:t>
      </w:r>
    </w:p>
    <w:p w:rsidR="00127708" w:rsidRPr="00DB61DE" w:rsidRDefault="00127708" w:rsidP="00127708">
      <w:pPr>
        <w:numPr>
          <w:ilvl w:val="0"/>
          <w:numId w:val="7"/>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color w:val="111111"/>
          <w:sz w:val="28"/>
          <w:szCs w:val="28"/>
        </w:rPr>
        <w:t>Физическое лицо, выполняющее работу на основании трудового договора, заключенного со страхователем.</w:t>
      </w:r>
    </w:p>
    <w:p w:rsidR="00127708" w:rsidRPr="00DB61DE" w:rsidRDefault="00127708" w:rsidP="00127708">
      <w:pPr>
        <w:numPr>
          <w:ilvl w:val="0"/>
          <w:numId w:val="7"/>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color w:val="111111"/>
          <w:sz w:val="28"/>
          <w:szCs w:val="28"/>
        </w:rPr>
        <w:t>Физическое лицо, осужденное к лишению свободы и привлекаемое к труду страхователем.</w:t>
      </w:r>
    </w:p>
    <w:p w:rsidR="00127708" w:rsidRPr="00DB61DE" w:rsidRDefault="00127708" w:rsidP="00127708">
      <w:pPr>
        <w:numPr>
          <w:ilvl w:val="0"/>
          <w:numId w:val="7"/>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color w:val="111111"/>
          <w:sz w:val="28"/>
          <w:szCs w:val="28"/>
        </w:rPr>
        <w:t>Физическое лицо, выполняющее работу на основании гражданско-правового договора при условии, что в нем зафиксировано, что страхователь обязан уплачивать страховщику страховые взносы.</w:t>
      </w:r>
    </w:p>
    <w:p w:rsidR="00127708" w:rsidRPr="00DB61DE" w:rsidRDefault="00127708" w:rsidP="00127708">
      <w:pPr>
        <w:shd w:val="clear" w:color="auto" w:fill="FFFFFF"/>
        <w:spacing w:before="133" w:after="133"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b/>
          <w:bCs/>
          <w:color w:val="111111"/>
          <w:sz w:val="28"/>
          <w:szCs w:val="28"/>
        </w:rPr>
        <w:t>Страхователь</w:t>
      </w:r>
      <w:r w:rsidRPr="00DB61DE">
        <w:rPr>
          <w:rFonts w:ascii="Times New Roman" w:eastAsia="Times New Roman" w:hAnsi="Times New Roman" w:cs="Times New Roman"/>
          <w:color w:val="111111"/>
          <w:sz w:val="28"/>
          <w:szCs w:val="28"/>
        </w:rPr>
        <w:t> – юридическое лицо любой организационно-правовой формы (в том числе иностранная организация, осуществляющая свою деятельность на территории РФ и нанимающая граждан РФ)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w:t>
      </w:r>
    </w:p>
    <w:p w:rsidR="00127708" w:rsidRPr="00DB61DE" w:rsidRDefault="00127708" w:rsidP="00127708">
      <w:pPr>
        <w:shd w:val="clear" w:color="auto" w:fill="FFFFFF"/>
        <w:spacing w:before="133" w:after="133"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color w:val="111111"/>
          <w:sz w:val="28"/>
          <w:szCs w:val="28"/>
        </w:rPr>
        <w:t>Регистрация страхователей производится страховщиком. Закон устанавливает краткие сроки, в течение которых страхователь должен быть учтен и зарегистрирован.</w:t>
      </w:r>
    </w:p>
    <w:p w:rsidR="00127708" w:rsidRPr="00DB61DE" w:rsidRDefault="00127708" w:rsidP="00127708">
      <w:pPr>
        <w:numPr>
          <w:ilvl w:val="0"/>
          <w:numId w:val="8"/>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color w:val="111111"/>
          <w:sz w:val="28"/>
          <w:szCs w:val="28"/>
        </w:rPr>
        <w:t>Страхователи – юридические лица должны быть зарегистрированы у страховщика в десятидневный срок со дня его государственной регистрации.</w:t>
      </w:r>
    </w:p>
    <w:p w:rsidR="00127708" w:rsidRPr="00DB61DE" w:rsidRDefault="00127708" w:rsidP="00127708">
      <w:pPr>
        <w:numPr>
          <w:ilvl w:val="0"/>
          <w:numId w:val="8"/>
        </w:numPr>
        <w:shd w:val="clear" w:color="auto" w:fill="FFFFFF"/>
        <w:spacing w:before="100" w:beforeAutospacing="1" w:after="100" w:afterAutospacing="1"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color w:val="111111"/>
          <w:sz w:val="28"/>
          <w:szCs w:val="28"/>
        </w:rPr>
        <w:t>Страхователи – физические лица, нанимающие работников на основании трудового договора, подлежат регистрации в десятидневный срок со дня заключения трудового договора с первым из нанимаемых работников.</w:t>
      </w:r>
    </w:p>
    <w:p w:rsidR="00127708" w:rsidRPr="00DB61DE" w:rsidRDefault="00127708" w:rsidP="00127708">
      <w:pPr>
        <w:shd w:val="clear" w:color="auto" w:fill="FFFFFF"/>
        <w:spacing w:before="133" w:after="133"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b/>
          <w:bCs/>
          <w:color w:val="111111"/>
          <w:sz w:val="28"/>
          <w:szCs w:val="28"/>
        </w:rPr>
        <w:t>Страховщик</w:t>
      </w:r>
      <w:r w:rsidRPr="00DB61DE">
        <w:rPr>
          <w:rFonts w:ascii="Times New Roman" w:eastAsia="Times New Roman" w:hAnsi="Times New Roman" w:cs="Times New Roman"/>
          <w:color w:val="111111"/>
          <w:sz w:val="28"/>
          <w:szCs w:val="28"/>
        </w:rPr>
        <w:t> от несчастных случаев на производстве и профессиональных заболеваний – Фонд социального страхования РФ.</w:t>
      </w:r>
    </w:p>
    <w:p w:rsidR="00127708" w:rsidRPr="00DB61DE" w:rsidRDefault="00127708" w:rsidP="00127708">
      <w:pPr>
        <w:shd w:val="clear" w:color="auto" w:fill="FFFFFF"/>
        <w:spacing w:after="0" w:line="300" w:lineRule="atLeast"/>
        <w:outlineLvl w:val="2"/>
        <w:rPr>
          <w:rFonts w:ascii="Times New Roman" w:eastAsia="Times New Roman" w:hAnsi="Times New Roman" w:cs="Times New Roman"/>
          <w:color w:val="010203"/>
          <w:sz w:val="28"/>
          <w:szCs w:val="28"/>
        </w:rPr>
      </w:pPr>
      <w:r w:rsidRPr="00DB61DE">
        <w:rPr>
          <w:rFonts w:ascii="Times New Roman" w:eastAsia="Times New Roman" w:hAnsi="Times New Roman" w:cs="Times New Roman"/>
          <w:color w:val="010203"/>
          <w:sz w:val="28"/>
          <w:szCs w:val="28"/>
        </w:rPr>
        <w:t>Страховой случай</w:t>
      </w:r>
    </w:p>
    <w:p w:rsidR="00127708" w:rsidRPr="00DB61DE" w:rsidRDefault="00127708" w:rsidP="00127708">
      <w:pPr>
        <w:shd w:val="clear" w:color="auto" w:fill="FFFFFF"/>
        <w:spacing w:before="133" w:after="133"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b/>
          <w:bCs/>
          <w:color w:val="111111"/>
          <w:sz w:val="28"/>
          <w:szCs w:val="28"/>
        </w:rPr>
        <w:t>Страховой случай</w:t>
      </w:r>
      <w:r w:rsidRPr="00DB61DE">
        <w:rPr>
          <w:rFonts w:ascii="Times New Roman" w:eastAsia="Times New Roman" w:hAnsi="Times New Roman" w:cs="Times New Roman"/>
          <w:color w:val="111111"/>
          <w:sz w:val="28"/>
          <w:szCs w:val="28"/>
        </w:rPr>
        <w:t xml:space="preserve"> – подтвержденный в установленном порядке факт повреждения здоровья застрахованного вследствие несчастного случая на производстве или профессионального заболевания, который влечет за собой </w:t>
      </w:r>
      <w:r w:rsidRPr="00DB61DE">
        <w:rPr>
          <w:rFonts w:ascii="Times New Roman" w:eastAsia="Times New Roman" w:hAnsi="Times New Roman" w:cs="Times New Roman"/>
          <w:color w:val="111111"/>
          <w:sz w:val="28"/>
          <w:szCs w:val="28"/>
        </w:rPr>
        <w:lastRenderedPageBreak/>
        <w:t>возникновение обязательства страховщика осуществлять обеспечение по страхованию.</w:t>
      </w:r>
    </w:p>
    <w:p w:rsidR="00127708" w:rsidRPr="00DB61DE" w:rsidRDefault="00127708" w:rsidP="00127708">
      <w:pPr>
        <w:shd w:val="clear" w:color="auto" w:fill="FFFFFF"/>
        <w:spacing w:after="0" w:line="300" w:lineRule="atLeast"/>
        <w:outlineLvl w:val="2"/>
        <w:rPr>
          <w:rFonts w:ascii="Times New Roman" w:eastAsia="Times New Roman" w:hAnsi="Times New Roman" w:cs="Times New Roman"/>
          <w:color w:val="010203"/>
          <w:sz w:val="28"/>
          <w:szCs w:val="28"/>
        </w:rPr>
      </w:pPr>
      <w:r w:rsidRPr="00DB61DE">
        <w:rPr>
          <w:rFonts w:ascii="Times New Roman" w:eastAsia="Times New Roman" w:hAnsi="Times New Roman" w:cs="Times New Roman"/>
          <w:color w:val="010203"/>
          <w:sz w:val="28"/>
          <w:szCs w:val="28"/>
        </w:rPr>
        <w:t>Несчастный случай на производстве</w:t>
      </w:r>
    </w:p>
    <w:p w:rsidR="00127708" w:rsidRPr="00DB61DE" w:rsidRDefault="00127708" w:rsidP="00127708">
      <w:pPr>
        <w:shd w:val="clear" w:color="auto" w:fill="FFFFFF"/>
        <w:spacing w:before="133" w:after="133"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b/>
          <w:bCs/>
          <w:color w:val="111111"/>
          <w:sz w:val="28"/>
          <w:szCs w:val="28"/>
        </w:rPr>
        <w:t>Несчастный случай на производстве</w:t>
      </w:r>
      <w:r w:rsidRPr="00DB61DE">
        <w:rPr>
          <w:rFonts w:ascii="Times New Roman" w:eastAsia="Times New Roman" w:hAnsi="Times New Roman" w:cs="Times New Roman"/>
          <w:color w:val="111111"/>
          <w:sz w:val="28"/>
          <w:szCs w:val="28"/>
        </w:rPr>
        <w:t> – событие, в результате которого застрахованный получил увечье или иное повреждение здоровья при исполнении им обязанностей по трудовому договору (контракту) и в иных установленных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127708" w:rsidRPr="00DB61DE" w:rsidRDefault="00127708" w:rsidP="00127708">
      <w:pPr>
        <w:shd w:val="clear" w:color="auto" w:fill="FFFFFF"/>
        <w:spacing w:after="0" w:line="300" w:lineRule="atLeast"/>
        <w:outlineLvl w:val="2"/>
        <w:rPr>
          <w:rFonts w:ascii="Times New Roman" w:eastAsia="Times New Roman" w:hAnsi="Times New Roman" w:cs="Times New Roman"/>
          <w:color w:val="010203"/>
          <w:sz w:val="28"/>
          <w:szCs w:val="28"/>
        </w:rPr>
      </w:pPr>
      <w:r w:rsidRPr="00DB61DE">
        <w:rPr>
          <w:rFonts w:ascii="Times New Roman" w:eastAsia="Times New Roman" w:hAnsi="Times New Roman" w:cs="Times New Roman"/>
          <w:color w:val="010203"/>
          <w:sz w:val="28"/>
          <w:szCs w:val="28"/>
        </w:rPr>
        <w:t>Профессиональное заболевание</w:t>
      </w:r>
    </w:p>
    <w:p w:rsidR="00127708" w:rsidRPr="00DB61DE" w:rsidRDefault="00127708" w:rsidP="00127708">
      <w:pPr>
        <w:shd w:val="clear" w:color="auto" w:fill="FFFFFF"/>
        <w:spacing w:before="133" w:after="133"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b/>
          <w:bCs/>
          <w:color w:val="111111"/>
          <w:sz w:val="28"/>
          <w:szCs w:val="28"/>
        </w:rPr>
        <w:t>Профессиональное заболевание</w:t>
      </w:r>
      <w:r w:rsidRPr="00DB61DE">
        <w:rPr>
          <w:rFonts w:ascii="Times New Roman" w:eastAsia="Times New Roman" w:hAnsi="Times New Roman" w:cs="Times New Roman"/>
          <w:color w:val="111111"/>
          <w:sz w:val="28"/>
          <w:szCs w:val="28"/>
        </w:rPr>
        <w:t>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w:t>
      </w:r>
    </w:p>
    <w:p w:rsidR="00127708" w:rsidRPr="00DB61DE" w:rsidRDefault="00127708" w:rsidP="00127708">
      <w:pPr>
        <w:shd w:val="clear" w:color="auto" w:fill="FFFFFF"/>
        <w:spacing w:after="0" w:line="300" w:lineRule="atLeast"/>
        <w:outlineLvl w:val="2"/>
        <w:rPr>
          <w:rFonts w:ascii="Times New Roman" w:eastAsia="Times New Roman" w:hAnsi="Times New Roman" w:cs="Times New Roman"/>
          <w:color w:val="010203"/>
          <w:sz w:val="28"/>
          <w:szCs w:val="28"/>
        </w:rPr>
      </w:pPr>
      <w:r w:rsidRPr="00DB61DE">
        <w:rPr>
          <w:rFonts w:ascii="Times New Roman" w:eastAsia="Times New Roman" w:hAnsi="Times New Roman" w:cs="Times New Roman"/>
          <w:color w:val="010203"/>
          <w:sz w:val="28"/>
          <w:szCs w:val="28"/>
        </w:rPr>
        <w:t>Страховой взнос</w:t>
      </w:r>
    </w:p>
    <w:p w:rsidR="00127708" w:rsidRPr="00DB61DE" w:rsidRDefault="00127708" w:rsidP="00127708">
      <w:pPr>
        <w:shd w:val="clear" w:color="auto" w:fill="FFFFFF"/>
        <w:spacing w:before="133" w:after="133"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b/>
          <w:bCs/>
          <w:color w:val="111111"/>
          <w:sz w:val="28"/>
          <w:szCs w:val="28"/>
        </w:rPr>
        <w:t>Страховой взнос</w:t>
      </w:r>
      <w:r w:rsidRPr="00DB61DE">
        <w:rPr>
          <w:rFonts w:ascii="Times New Roman" w:eastAsia="Times New Roman" w:hAnsi="Times New Roman" w:cs="Times New Roman"/>
          <w:color w:val="111111"/>
          <w:sz w:val="28"/>
          <w:szCs w:val="28"/>
        </w:rPr>
        <w:t> – это обязательный платеж по обязательному социальному страхованию от несчастных случаев на производстве и профессиональных заболеваний, рассчитанный исходя из страхового тарифа, скидки (надбавки) к страховому тарифу, который страхователь обязан внести страховщику.</w:t>
      </w:r>
    </w:p>
    <w:p w:rsidR="00127708" w:rsidRPr="00DB61DE" w:rsidRDefault="00127708" w:rsidP="00127708">
      <w:pPr>
        <w:shd w:val="clear" w:color="auto" w:fill="FFFFFF"/>
        <w:spacing w:before="133" w:after="133"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color w:val="111111"/>
          <w:sz w:val="28"/>
          <w:szCs w:val="28"/>
        </w:rPr>
        <w:t>Размер указанной скидки или надбавки устанавливается страхователю с учетом состояния охраны труда, расходов на обеспечение по страхованию и не может превышать 40% страхового тарифа, установленного для соответствующей отрасли (</w:t>
      </w:r>
      <w:proofErr w:type="spellStart"/>
      <w:r w:rsidRPr="00DB61DE">
        <w:rPr>
          <w:rFonts w:ascii="Times New Roman" w:eastAsia="Times New Roman" w:hAnsi="Times New Roman" w:cs="Times New Roman"/>
          <w:color w:val="111111"/>
          <w:sz w:val="28"/>
          <w:szCs w:val="28"/>
        </w:rPr>
        <w:t>подотрасли</w:t>
      </w:r>
      <w:proofErr w:type="spellEnd"/>
      <w:r w:rsidRPr="00DB61DE">
        <w:rPr>
          <w:rFonts w:ascii="Times New Roman" w:eastAsia="Times New Roman" w:hAnsi="Times New Roman" w:cs="Times New Roman"/>
          <w:color w:val="111111"/>
          <w:sz w:val="28"/>
          <w:szCs w:val="28"/>
        </w:rPr>
        <w:t>) экономики.</w:t>
      </w:r>
    </w:p>
    <w:p w:rsidR="00127708" w:rsidRPr="00DB61DE" w:rsidRDefault="00127708" w:rsidP="00127708">
      <w:pPr>
        <w:shd w:val="clear" w:color="auto" w:fill="FFFFFF"/>
        <w:spacing w:after="0" w:line="300" w:lineRule="atLeast"/>
        <w:outlineLvl w:val="2"/>
        <w:rPr>
          <w:rFonts w:ascii="Times New Roman" w:eastAsia="Times New Roman" w:hAnsi="Times New Roman" w:cs="Times New Roman"/>
          <w:color w:val="010203"/>
          <w:sz w:val="28"/>
          <w:szCs w:val="28"/>
        </w:rPr>
      </w:pPr>
      <w:r w:rsidRPr="00DB61DE">
        <w:rPr>
          <w:rFonts w:ascii="Times New Roman" w:eastAsia="Times New Roman" w:hAnsi="Times New Roman" w:cs="Times New Roman"/>
          <w:color w:val="010203"/>
          <w:sz w:val="28"/>
          <w:szCs w:val="28"/>
        </w:rPr>
        <w:t>Страховой тариф</w:t>
      </w:r>
    </w:p>
    <w:p w:rsidR="00127708" w:rsidRPr="00DB61DE" w:rsidRDefault="00127708" w:rsidP="00127708">
      <w:pPr>
        <w:shd w:val="clear" w:color="auto" w:fill="FFFFFF"/>
        <w:spacing w:before="133" w:after="133"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b/>
          <w:bCs/>
          <w:color w:val="111111"/>
          <w:sz w:val="28"/>
          <w:szCs w:val="28"/>
        </w:rPr>
        <w:t>Страховой тариф</w:t>
      </w:r>
      <w:r w:rsidRPr="00DB61DE">
        <w:rPr>
          <w:rFonts w:ascii="Times New Roman" w:eastAsia="Times New Roman" w:hAnsi="Times New Roman" w:cs="Times New Roman"/>
          <w:color w:val="111111"/>
          <w:sz w:val="28"/>
          <w:szCs w:val="28"/>
        </w:rPr>
        <w:t> – это ставка страхового взноса, исчисленная исходя из сумм выплат и иных вознаграждений, начисленных в пользу застрахованных по трудовым и гражданско-правовым договорам, и включаемых в базу для начисления страховых взносов.</w:t>
      </w:r>
    </w:p>
    <w:p w:rsidR="00127708" w:rsidRPr="00DB61DE" w:rsidRDefault="00127708" w:rsidP="00127708">
      <w:pPr>
        <w:shd w:val="clear" w:color="auto" w:fill="FFFFFF"/>
        <w:spacing w:before="133" w:after="133"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color w:val="111111"/>
          <w:sz w:val="28"/>
          <w:szCs w:val="28"/>
        </w:rPr>
        <w:t>Страховые тарифы, дифференцированные по группам отраслей (</w:t>
      </w:r>
      <w:proofErr w:type="spellStart"/>
      <w:r w:rsidRPr="00DB61DE">
        <w:rPr>
          <w:rFonts w:ascii="Times New Roman" w:eastAsia="Times New Roman" w:hAnsi="Times New Roman" w:cs="Times New Roman"/>
          <w:color w:val="111111"/>
          <w:sz w:val="28"/>
          <w:szCs w:val="28"/>
        </w:rPr>
        <w:t>подотраслей</w:t>
      </w:r>
      <w:proofErr w:type="spellEnd"/>
      <w:r w:rsidRPr="00DB61DE">
        <w:rPr>
          <w:rFonts w:ascii="Times New Roman" w:eastAsia="Times New Roman" w:hAnsi="Times New Roman" w:cs="Times New Roman"/>
          <w:color w:val="111111"/>
          <w:sz w:val="28"/>
          <w:szCs w:val="28"/>
        </w:rPr>
        <w:t>) экономики в зависимости от класса профессионального риска, устанавливаются федеральным законом.</w:t>
      </w:r>
    </w:p>
    <w:p w:rsidR="00127708" w:rsidRPr="00DB61DE" w:rsidRDefault="00127708" w:rsidP="00127708">
      <w:pPr>
        <w:shd w:val="clear" w:color="auto" w:fill="FFFFFF"/>
        <w:spacing w:after="0" w:line="300" w:lineRule="atLeast"/>
        <w:outlineLvl w:val="2"/>
        <w:rPr>
          <w:rFonts w:ascii="Times New Roman" w:eastAsia="Times New Roman" w:hAnsi="Times New Roman" w:cs="Times New Roman"/>
          <w:color w:val="010203"/>
          <w:sz w:val="28"/>
          <w:szCs w:val="28"/>
        </w:rPr>
      </w:pPr>
      <w:r w:rsidRPr="00DB61DE">
        <w:rPr>
          <w:rFonts w:ascii="Times New Roman" w:eastAsia="Times New Roman" w:hAnsi="Times New Roman" w:cs="Times New Roman"/>
          <w:color w:val="010203"/>
          <w:sz w:val="28"/>
          <w:szCs w:val="28"/>
        </w:rPr>
        <w:lastRenderedPageBreak/>
        <w:t>Обеспечение по страхованию</w:t>
      </w:r>
    </w:p>
    <w:p w:rsidR="00127708" w:rsidRPr="00DB61DE" w:rsidRDefault="00127708" w:rsidP="00127708">
      <w:pPr>
        <w:shd w:val="clear" w:color="auto" w:fill="FFFFFF"/>
        <w:spacing w:before="133" w:after="133"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b/>
          <w:bCs/>
          <w:color w:val="111111"/>
          <w:sz w:val="28"/>
          <w:szCs w:val="28"/>
        </w:rPr>
        <w:t>Обеспечение по страхованию</w:t>
      </w:r>
      <w:r w:rsidRPr="00DB61DE">
        <w:rPr>
          <w:rFonts w:ascii="Times New Roman" w:eastAsia="Times New Roman" w:hAnsi="Times New Roman" w:cs="Times New Roman"/>
          <w:color w:val="111111"/>
          <w:sz w:val="28"/>
          <w:szCs w:val="28"/>
        </w:rPr>
        <w:t>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Законом.</w:t>
      </w:r>
    </w:p>
    <w:p w:rsidR="00127708" w:rsidRPr="00DB61DE" w:rsidRDefault="00127708" w:rsidP="00127708">
      <w:pPr>
        <w:shd w:val="clear" w:color="auto" w:fill="FFFFFF"/>
        <w:spacing w:before="133" w:after="133"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color w:val="111111"/>
          <w:sz w:val="28"/>
          <w:szCs w:val="28"/>
        </w:rPr>
        <w:t>Размер возмещения вреда, прежде всего, зависит от степени утраты профессиональной трудоспособности, определение которой в процентах возложено на медико-социальные экспертные комиссии субъектов РФ в соответствии с Правилами установления степени утраты профессиональной трудоспособности в результате несчастных случаев на производстве и профессиональных заболеваний, утвержденными постановлением Правительства РФ от 16.10.2000 N 789.</w:t>
      </w:r>
    </w:p>
    <w:p w:rsidR="00127708" w:rsidRPr="00DB61DE" w:rsidRDefault="00127708" w:rsidP="00127708">
      <w:pPr>
        <w:shd w:val="clear" w:color="auto" w:fill="FFFFFF"/>
        <w:spacing w:before="133" w:after="133"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color w:val="111111"/>
          <w:sz w:val="28"/>
          <w:szCs w:val="28"/>
        </w:rPr>
        <w:t>При наличии оснований, определяемых МСЭ, устанавливается соответствующая группа инвалидности и определяется нуждаемость потерпевшего в дополнительных видах помощи.</w:t>
      </w:r>
    </w:p>
    <w:p w:rsidR="00127708" w:rsidRPr="00DB61DE" w:rsidRDefault="00127708" w:rsidP="00127708">
      <w:pPr>
        <w:shd w:val="clear" w:color="auto" w:fill="FFFFFF"/>
        <w:spacing w:before="133" w:after="133"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color w:val="111111"/>
          <w:sz w:val="28"/>
          <w:szCs w:val="28"/>
        </w:rPr>
        <w:t>Освидетельствование застрахованною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акта о несчастном случае на производстве или акта о профессиональном заболевании.</w:t>
      </w:r>
    </w:p>
    <w:p w:rsidR="00127708" w:rsidRPr="00DB61DE" w:rsidRDefault="00127708" w:rsidP="00127708">
      <w:pPr>
        <w:shd w:val="clear" w:color="auto" w:fill="FFFFFF"/>
        <w:spacing w:before="133" w:after="133" w:line="360" w:lineRule="atLeast"/>
        <w:rPr>
          <w:rFonts w:ascii="Times New Roman" w:eastAsia="Times New Roman" w:hAnsi="Times New Roman" w:cs="Times New Roman"/>
          <w:color w:val="111111"/>
          <w:sz w:val="28"/>
          <w:szCs w:val="28"/>
        </w:rPr>
      </w:pPr>
      <w:r w:rsidRPr="00DB61DE">
        <w:rPr>
          <w:rFonts w:ascii="Times New Roman" w:eastAsia="Times New Roman" w:hAnsi="Times New Roman" w:cs="Times New Roman"/>
          <w:color w:val="111111"/>
          <w:sz w:val="28"/>
          <w:szCs w:val="28"/>
        </w:rP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ими указанного переосвидетельствования.</w:t>
      </w:r>
    </w:p>
    <w:p w:rsidR="00AB50F6" w:rsidRDefault="00127708" w:rsidP="00127708">
      <w:pPr>
        <w:rPr>
          <w:rFonts w:ascii="Times New Roman" w:eastAsia="Times New Roman" w:hAnsi="Times New Roman" w:cs="Times New Roman"/>
          <w:color w:val="111111"/>
          <w:sz w:val="28"/>
          <w:szCs w:val="28"/>
        </w:rPr>
      </w:pPr>
      <w:r w:rsidRPr="00DB61DE">
        <w:rPr>
          <w:rFonts w:ascii="Times New Roman" w:eastAsia="Times New Roman" w:hAnsi="Times New Roman" w:cs="Times New Roman"/>
          <w:color w:val="111111"/>
          <w:sz w:val="28"/>
          <w:szCs w:val="28"/>
        </w:rPr>
        <w:t xml:space="preserve">При решении вопроса о возмещении вреда (обеспечение по страхованию) не учитывается такое обстоятельство, как вина </w:t>
      </w:r>
      <w:proofErr w:type="spellStart"/>
      <w:r w:rsidRPr="00DB61DE">
        <w:rPr>
          <w:rFonts w:ascii="Times New Roman" w:eastAsia="Times New Roman" w:hAnsi="Times New Roman" w:cs="Times New Roman"/>
          <w:color w:val="111111"/>
          <w:sz w:val="28"/>
          <w:szCs w:val="28"/>
        </w:rPr>
        <w:t>причинителя</w:t>
      </w:r>
      <w:proofErr w:type="spellEnd"/>
      <w:r w:rsidRPr="00DB61DE">
        <w:rPr>
          <w:rFonts w:ascii="Times New Roman" w:eastAsia="Times New Roman" w:hAnsi="Times New Roman" w:cs="Times New Roman"/>
          <w:color w:val="111111"/>
          <w:sz w:val="28"/>
          <w:szCs w:val="28"/>
        </w:rPr>
        <w:t xml:space="preserve"> вреда. Виновен </w:t>
      </w:r>
      <w:proofErr w:type="spellStart"/>
      <w:r w:rsidRPr="00DB61DE">
        <w:rPr>
          <w:rFonts w:ascii="Times New Roman" w:eastAsia="Times New Roman" w:hAnsi="Times New Roman" w:cs="Times New Roman"/>
          <w:color w:val="111111"/>
          <w:sz w:val="28"/>
          <w:szCs w:val="28"/>
        </w:rPr>
        <w:t>причинитель</w:t>
      </w:r>
      <w:proofErr w:type="spellEnd"/>
      <w:r w:rsidRPr="00DB61DE">
        <w:rPr>
          <w:rFonts w:ascii="Times New Roman" w:eastAsia="Times New Roman" w:hAnsi="Times New Roman" w:cs="Times New Roman"/>
          <w:color w:val="111111"/>
          <w:sz w:val="28"/>
          <w:szCs w:val="28"/>
        </w:rPr>
        <w:t xml:space="preserve"> в несчастном случае или невиновен – эти факты при выплате пострадавшему (застрахованному) обеспечения по страхованию значения не имеют</w:t>
      </w:r>
      <w:r>
        <w:rPr>
          <w:rFonts w:ascii="Times New Roman" w:eastAsia="Times New Roman" w:hAnsi="Times New Roman" w:cs="Times New Roman"/>
          <w:color w:val="111111"/>
          <w:sz w:val="28"/>
          <w:szCs w:val="28"/>
        </w:rPr>
        <w:t>.</w:t>
      </w:r>
    </w:p>
    <w:p w:rsidR="001E598C" w:rsidRDefault="001E598C" w:rsidP="00127708">
      <w:pPr>
        <w:rPr>
          <w:rFonts w:ascii="Times New Roman" w:eastAsia="Times New Roman" w:hAnsi="Times New Roman" w:cs="Times New Roman"/>
          <w:color w:val="111111"/>
          <w:sz w:val="28"/>
          <w:szCs w:val="28"/>
        </w:rPr>
      </w:pPr>
    </w:p>
    <w:p w:rsidR="001E598C" w:rsidRPr="001E598C" w:rsidRDefault="001E598C" w:rsidP="001E598C">
      <w:pPr>
        <w:widowControl w:val="0"/>
        <w:shd w:val="clear" w:color="auto" w:fill="FFFFFF"/>
        <w:autoSpaceDE w:val="0"/>
        <w:autoSpaceDN w:val="0"/>
        <w:adjustRightInd w:val="0"/>
        <w:ind w:left="5"/>
        <w:jc w:val="both"/>
        <w:rPr>
          <w:rFonts w:ascii="Times New Roman" w:hAnsi="Times New Roman" w:cs="Times New Roman"/>
          <w:b/>
          <w:sz w:val="32"/>
          <w:szCs w:val="32"/>
        </w:rPr>
      </w:pPr>
      <w:r w:rsidRPr="001E598C">
        <w:rPr>
          <w:rFonts w:ascii="Times New Roman" w:hAnsi="Times New Roman" w:cs="Times New Roman"/>
          <w:b/>
          <w:sz w:val="32"/>
          <w:szCs w:val="32"/>
        </w:rPr>
        <w:t xml:space="preserve">Учебный вопрос 4.3. </w:t>
      </w:r>
    </w:p>
    <w:p w:rsidR="00127708" w:rsidRPr="001E598C" w:rsidRDefault="001E598C" w:rsidP="001E598C">
      <w:pPr>
        <w:rPr>
          <w:rFonts w:ascii="Times New Roman" w:hAnsi="Times New Roman" w:cs="Times New Roman"/>
          <w:b/>
          <w:sz w:val="32"/>
          <w:szCs w:val="32"/>
        </w:rPr>
      </w:pPr>
      <w:r w:rsidRPr="001E598C">
        <w:rPr>
          <w:rFonts w:ascii="Times New Roman" w:hAnsi="Times New Roman" w:cs="Times New Roman"/>
          <w:b/>
          <w:sz w:val="32"/>
          <w:szCs w:val="32"/>
        </w:rPr>
        <w:t xml:space="preserve"> Организация и проведение внутреннего аудита безопасности труда.</w:t>
      </w:r>
    </w:p>
    <w:p w:rsidR="001E598C" w:rsidRPr="00DB61DE" w:rsidRDefault="001E598C" w:rsidP="001E598C">
      <w:pPr>
        <w:pStyle w:val="1"/>
        <w:spacing w:before="600" w:after="227"/>
        <w:rPr>
          <w:rFonts w:ascii="Times New Roman" w:hAnsi="Times New Roman" w:cs="Times New Roman"/>
          <w:color w:val="C61E33"/>
        </w:rPr>
      </w:pPr>
      <w:r w:rsidRPr="00DB61DE">
        <w:rPr>
          <w:rFonts w:ascii="Times New Roman" w:hAnsi="Times New Roman" w:cs="Times New Roman"/>
          <w:color w:val="C61E33"/>
        </w:rPr>
        <w:lastRenderedPageBreak/>
        <w:t>Внутренний аудит охраны труда</w:t>
      </w:r>
    </w:p>
    <w:p w:rsidR="001E598C" w:rsidRPr="00DB61DE" w:rsidRDefault="001E598C" w:rsidP="001E598C">
      <w:pPr>
        <w:pStyle w:val="a5"/>
        <w:spacing w:before="0" w:beforeAutospacing="0" w:after="133" w:afterAutospacing="0" w:line="320" w:lineRule="atLeast"/>
        <w:rPr>
          <w:color w:val="000000"/>
          <w:sz w:val="28"/>
          <w:szCs w:val="28"/>
        </w:rPr>
      </w:pPr>
      <w:r w:rsidRPr="00DB61DE">
        <w:rPr>
          <w:color w:val="000000"/>
          <w:sz w:val="28"/>
          <w:szCs w:val="28"/>
        </w:rPr>
        <w:t>Охрана труда представляет собой комплекс мер, обеспечивающих безопасность работников на предприятии. Проведение аудита в этой сфере способствует повышению эффективности функционирования данной системы. Во время проверки появляется возможность выявить существующие нарушения и проконтролировать, отвечает ли документация законодательным нормам.</w:t>
      </w:r>
    </w:p>
    <w:p w:rsidR="001E598C" w:rsidRPr="00DB61DE" w:rsidRDefault="001E598C" w:rsidP="001E598C">
      <w:pPr>
        <w:pStyle w:val="4"/>
        <w:rPr>
          <w:rFonts w:ascii="Times New Roman" w:hAnsi="Times New Roman" w:cs="Times New Roman"/>
          <w:color w:val="222222"/>
          <w:sz w:val="28"/>
          <w:szCs w:val="28"/>
        </w:rPr>
      </w:pPr>
      <w:r w:rsidRPr="00DB61DE">
        <w:rPr>
          <w:rFonts w:ascii="Times New Roman" w:hAnsi="Times New Roman" w:cs="Times New Roman"/>
          <w:color w:val="222222"/>
          <w:sz w:val="28"/>
          <w:szCs w:val="28"/>
        </w:rPr>
        <w:t>Цели</w:t>
      </w:r>
    </w:p>
    <w:p w:rsidR="001E598C" w:rsidRPr="00DB61DE" w:rsidRDefault="001E598C" w:rsidP="001E598C">
      <w:pPr>
        <w:numPr>
          <w:ilvl w:val="0"/>
          <w:numId w:val="9"/>
        </w:numPr>
        <w:spacing w:before="100" w:beforeAutospacing="1" w:after="333" w:line="240" w:lineRule="auto"/>
        <w:ind w:left="0"/>
        <w:rPr>
          <w:rFonts w:ascii="Times New Roman" w:hAnsi="Times New Roman" w:cs="Times New Roman"/>
          <w:color w:val="342828"/>
          <w:sz w:val="28"/>
          <w:szCs w:val="28"/>
        </w:rPr>
      </w:pPr>
      <w:r w:rsidRPr="00DB61DE">
        <w:rPr>
          <w:rFonts w:ascii="Times New Roman" w:hAnsi="Times New Roman" w:cs="Times New Roman"/>
          <w:color w:val="342828"/>
          <w:sz w:val="28"/>
          <w:szCs w:val="28"/>
        </w:rPr>
        <w:t xml:space="preserve">Мероприятие позволяет оценить ведение </w:t>
      </w:r>
      <w:proofErr w:type="spellStart"/>
      <w:r w:rsidRPr="00DB61DE">
        <w:rPr>
          <w:rFonts w:ascii="Times New Roman" w:hAnsi="Times New Roman" w:cs="Times New Roman"/>
          <w:color w:val="342828"/>
          <w:sz w:val="28"/>
          <w:szCs w:val="28"/>
        </w:rPr>
        <w:t>бизнес-деятельности</w:t>
      </w:r>
      <w:proofErr w:type="spellEnd"/>
      <w:r w:rsidRPr="00DB61DE">
        <w:rPr>
          <w:rFonts w:ascii="Times New Roman" w:hAnsi="Times New Roman" w:cs="Times New Roman"/>
          <w:color w:val="342828"/>
          <w:sz w:val="28"/>
          <w:szCs w:val="28"/>
        </w:rPr>
        <w:t xml:space="preserve"> в разрезе поддержания безопасности сотрудников.</w:t>
      </w:r>
    </w:p>
    <w:p w:rsidR="001E598C" w:rsidRPr="00DB61DE" w:rsidRDefault="001E598C" w:rsidP="001E598C">
      <w:pPr>
        <w:numPr>
          <w:ilvl w:val="0"/>
          <w:numId w:val="9"/>
        </w:numPr>
        <w:spacing w:before="100" w:beforeAutospacing="1" w:after="333" w:line="240" w:lineRule="auto"/>
        <w:ind w:left="0"/>
        <w:rPr>
          <w:rFonts w:ascii="Times New Roman" w:hAnsi="Times New Roman" w:cs="Times New Roman"/>
          <w:color w:val="342828"/>
          <w:sz w:val="28"/>
          <w:szCs w:val="28"/>
        </w:rPr>
      </w:pPr>
      <w:r w:rsidRPr="00DB61DE">
        <w:rPr>
          <w:rFonts w:ascii="Times New Roman" w:hAnsi="Times New Roman" w:cs="Times New Roman"/>
          <w:color w:val="342828"/>
          <w:sz w:val="28"/>
          <w:szCs w:val="28"/>
        </w:rPr>
        <w:t>Проверка состояния организации на период ее проведения.</w:t>
      </w:r>
    </w:p>
    <w:p w:rsidR="001E598C" w:rsidRPr="00DB61DE" w:rsidRDefault="001E598C" w:rsidP="001E598C">
      <w:pPr>
        <w:pStyle w:val="4"/>
        <w:rPr>
          <w:rFonts w:ascii="Times New Roman" w:hAnsi="Times New Roman" w:cs="Times New Roman"/>
          <w:color w:val="222222"/>
          <w:sz w:val="28"/>
          <w:szCs w:val="28"/>
        </w:rPr>
      </w:pPr>
      <w:r w:rsidRPr="00DB61DE">
        <w:rPr>
          <w:rFonts w:ascii="Times New Roman" w:hAnsi="Times New Roman" w:cs="Times New Roman"/>
          <w:color w:val="222222"/>
          <w:sz w:val="28"/>
          <w:szCs w:val="28"/>
        </w:rPr>
        <w:t>Результаты</w:t>
      </w:r>
    </w:p>
    <w:p w:rsidR="001E598C" w:rsidRPr="00DB61DE" w:rsidRDefault="001E598C" w:rsidP="001E598C">
      <w:pPr>
        <w:numPr>
          <w:ilvl w:val="0"/>
          <w:numId w:val="10"/>
        </w:numPr>
        <w:spacing w:before="100" w:beforeAutospacing="1" w:after="333" w:line="240" w:lineRule="auto"/>
        <w:ind w:left="0"/>
        <w:rPr>
          <w:rFonts w:ascii="Times New Roman" w:hAnsi="Times New Roman" w:cs="Times New Roman"/>
          <w:color w:val="342828"/>
          <w:sz w:val="28"/>
          <w:szCs w:val="28"/>
        </w:rPr>
      </w:pPr>
      <w:r w:rsidRPr="00DB61DE">
        <w:rPr>
          <w:rFonts w:ascii="Times New Roman" w:hAnsi="Times New Roman" w:cs="Times New Roman"/>
          <w:color w:val="342828"/>
          <w:sz w:val="28"/>
          <w:szCs w:val="28"/>
        </w:rPr>
        <w:t>Оценка работы предприятия в исследуемой области.</w:t>
      </w:r>
    </w:p>
    <w:p w:rsidR="001E598C" w:rsidRPr="00DB61DE" w:rsidRDefault="001E598C" w:rsidP="001E598C">
      <w:pPr>
        <w:numPr>
          <w:ilvl w:val="0"/>
          <w:numId w:val="10"/>
        </w:numPr>
        <w:spacing w:before="100" w:beforeAutospacing="1" w:after="333" w:line="240" w:lineRule="auto"/>
        <w:ind w:left="0"/>
        <w:rPr>
          <w:rFonts w:ascii="Times New Roman" w:hAnsi="Times New Roman" w:cs="Times New Roman"/>
          <w:color w:val="342828"/>
          <w:sz w:val="28"/>
          <w:szCs w:val="28"/>
        </w:rPr>
      </w:pPr>
      <w:r w:rsidRPr="00DB61DE">
        <w:rPr>
          <w:rFonts w:ascii="Times New Roman" w:hAnsi="Times New Roman" w:cs="Times New Roman"/>
          <w:color w:val="342828"/>
          <w:sz w:val="28"/>
          <w:szCs w:val="28"/>
        </w:rPr>
        <w:t>Выявление соответствия действующим законодательным актам.</w:t>
      </w:r>
    </w:p>
    <w:p w:rsidR="001E598C" w:rsidRPr="00DB61DE" w:rsidRDefault="001E598C" w:rsidP="001E598C">
      <w:pPr>
        <w:numPr>
          <w:ilvl w:val="0"/>
          <w:numId w:val="10"/>
        </w:numPr>
        <w:spacing w:before="100" w:beforeAutospacing="1" w:after="333" w:line="240" w:lineRule="auto"/>
        <w:ind w:left="0"/>
        <w:rPr>
          <w:rFonts w:ascii="Times New Roman" w:hAnsi="Times New Roman" w:cs="Times New Roman"/>
          <w:color w:val="342828"/>
          <w:sz w:val="28"/>
          <w:szCs w:val="28"/>
        </w:rPr>
      </w:pPr>
      <w:r w:rsidRPr="00DB61DE">
        <w:rPr>
          <w:rFonts w:ascii="Times New Roman" w:hAnsi="Times New Roman" w:cs="Times New Roman"/>
          <w:color w:val="342828"/>
          <w:sz w:val="28"/>
          <w:szCs w:val="28"/>
        </w:rPr>
        <w:t>Определение «узких» мест.</w:t>
      </w:r>
    </w:p>
    <w:p w:rsidR="001E598C" w:rsidRPr="00DB61DE" w:rsidRDefault="001E598C" w:rsidP="001E598C">
      <w:pPr>
        <w:numPr>
          <w:ilvl w:val="0"/>
          <w:numId w:val="10"/>
        </w:numPr>
        <w:spacing w:before="100" w:beforeAutospacing="1" w:after="333" w:line="240" w:lineRule="auto"/>
        <w:ind w:left="0"/>
        <w:rPr>
          <w:rFonts w:ascii="Times New Roman" w:hAnsi="Times New Roman" w:cs="Times New Roman"/>
          <w:color w:val="342828"/>
          <w:sz w:val="28"/>
          <w:szCs w:val="28"/>
        </w:rPr>
      </w:pPr>
      <w:r w:rsidRPr="00DB61DE">
        <w:rPr>
          <w:rFonts w:ascii="Times New Roman" w:hAnsi="Times New Roman" w:cs="Times New Roman"/>
          <w:color w:val="342828"/>
          <w:sz w:val="28"/>
          <w:szCs w:val="28"/>
        </w:rPr>
        <w:t>Составление прогнозов возникновения рисков.</w:t>
      </w:r>
    </w:p>
    <w:p w:rsidR="001E598C" w:rsidRPr="00DB61DE" w:rsidRDefault="001E598C" w:rsidP="001E598C">
      <w:pPr>
        <w:numPr>
          <w:ilvl w:val="0"/>
          <w:numId w:val="10"/>
        </w:numPr>
        <w:spacing w:before="100" w:beforeAutospacing="1" w:after="333" w:line="240" w:lineRule="auto"/>
        <w:ind w:left="0"/>
        <w:rPr>
          <w:rFonts w:ascii="Times New Roman" w:hAnsi="Times New Roman" w:cs="Times New Roman"/>
          <w:color w:val="342828"/>
          <w:sz w:val="28"/>
          <w:szCs w:val="28"/>
        </w:rPr>
      </w:pPr>
      <w:r w:rsidRPr="00DB61DE">
        <w:rPr>
          <w:rFonts w:ascii="Times New Roman" w:hAnsi="Times New Roman" w:cs="Times New Roman"/>
          <w:color w:val="342828"/>
          <w:sz w:val="28"/>
          <w:szCs w:val="28"/>
        </w:rPr>
        <w:t>Формирование плана, направленного на ликвидацию нарушений.</w:t>
      </w:r>
    </w:p>
    <w:p w:rsidR="001E598C" w:rsidRPr="00DB61DE" w:rsidRDefault="001E598C" w:rsidP="001E598C">
      <w:pPr>
        <w:numPr>
          <w:ilvl w:val="0"/>
          <w:numId w:val="10"/>
        </w:numPr>
        <w:spacing w:before="100" w:beforeAutospacing="1" w:after="333" w:line="240" w:lineRule="auto"/>
        <w:ind w:left="0"/>
        <w:rPr>
          <w:rFonts w:ascii="Times New Roman" w:hAnsi="Times New Roman" w:cs="Times New Roman"/>
          <w:color w:val="342828"/>
          <w:sz w:val="28"/>
          <w:szCs w:val="28"/>
        </w:rPr>
      </w:pPr>
      <w:r w:rsidRPr="00DB61DE">
        <w:rPr>
          <w:rFonts w:ascii="Times New Roman" w:hAnsi="Times New Roman" w:cs="Times New Roman"/>
          <w:color w:val="342828"/>
          <w:sz w:val="28"/>
          <w:szCs w:val="28"/>
        </w:rPr>
        <w:t>Определение приоритетов в процессе устранения недоработок.</w:t>
      </w:r>
    </w:p>
    <w:p w:rsidR="001E598C" w:rsidRPr="00DB61DE" w:rsidRDefault="001E598C" w:rsidP="001E598C">
      <w:pPr>
        <w:numPr>
          <w:ilvl w:val="0"/>
          <w:numId w:val="10"/>
        </w:numPr>
        <w:spacing w:before="100" w:beforeAutospacing="1" w:after="333" w:line="240" w:lineRule="auto"/>
        <w:ind w:left="0"/>
        <w:rPr>
          <w:rFonts w:ascii="Times New Roman" w:hAnsi="Times New Roman" w:cs="Times New Roman"/>
          <w:color w:val="342828"/>
          <w:sz w:val="28"/>
          <w:szCs w:val="28"/>
        </w:rPr>
      </w:pPr>
      <w:r w:rsidRPr="00DB61DE">
        <w:rPr>
          <w:rFonts w:ascii="Times New Roman" w:hAnsi="Times New Roman" w:cs="Times New Roman"/>
          <w:color w:val="342828"/>
          <w:sz w:val="28"/>
          <w:szCs w:val="28"/>
        </w:rPr>
        <w:t>Обнаружение их причин.</w:t>
      </w:r>
    </w:p>
    <w:p w:rsidR="001E598C" w:rsidRPr="00DB61DE" w:rsidRDefault="001E598C" w:rsidP="001E598C">
      <w:pPr>
        <w:pStyle w:val="a5"/>
        <w:spacing w:before="0" w:beforeAutospacing="0" w:after="133" w:afterAutospacing="0" w:line="320" w:lineRule="atLeast"/>
        <w:rPr>
          <w:color w:val="000000"/>
          <w:sz w:val="28"/>
          <w:szCs w:val="28"/>
        </w:rPr>
      </w:pPr>
      <w:r w:rsidRPr="00DB61DE">
        <w:rPr>
          <w:color w:val="000000"/>
          <w:sz w:val="28"/>
          <w:szCs w:val="28"/>
        </w:rPr>
        <w:t>Процедура особенно важна для крупных организаций с большим штатом, так как дает возможность установить строгий контроль в этой сфере и получить комплексную оценку для оптимизации ведения хозяйственной деятельности.</w:t>
      </w:r>
    </w:p>
    <w:p w:rsidR="001E598C" w:rsidRPr="00DB61DE" w:rsidRDefault="001E598C" w:rsidP="001E598C">
      <w:pPr>
        <w:pStyle w:val="2"/>
        <w:rPr>
          <w:caps/>
          <w:color w:val="252424"/>
          <w:sz w:val="28"/>
          <w:szCs w:val="28"/>
        </w:rPr>
      </w:pPr>
      <w:r w:rsidRPr="00DB61DE">
        <w:rPr>
          <w:caps/>
          <w:color w:val="252424"/>
          <w:sz w:val="28"/>
          <w:szCs w:val="28"/>
        </w:rPr>
        <w:t>ВНУТРЕННИЙ АУДИТ</w:t>
      </w:r>
    </w:p>
    <w:p w:rsidR="001E598C" w:rsidRPr="00DB61DE" w:rsidRDefault="001E598C" w:rsidP="001E598C">
      <w:pPr>
        <w:pStyle w:val="a5"/>
        <w:spacing w:before="0" w:beforeAutospacing="0" w:after="133" w:afterAutospacing="0" w:line="320" w:lineRule="atLeast"/>
        <w:rPr>
          <w:color w:val="000000"/>
          <w:sz w:val="28"/>
          <w:szCs w:val="28"/>
        </w:rPr>
      </w:pPr>
      <w:r w:rsidRPr="00DB61DE">
        <w:rPr>
          <w:color w:val="000000"/>
          <w:sz w:val="28"/>
          <w:szCs w:val="28"/>
        </w:rPr>
        <w:t>Специалисты различают внешний и внутренний аудит. В первом случае проверку проводит сторонняя компания. Во втором она выполняется с участием персонала тестируемого предприятия, являясь доступным и эффективным способом контроля. Можно проверять как всю организацию, так и отдельные рабочие места.</w:t>
      </w:r>
    </w:p>
    <w:p w:rsidR="001E598C" w:rsidRPr="00DB61DE" w:rsidRDefault="001E598C" w:rsidP="001E598C">
      <w:pPr>
        <w:pStyle w:val="a5"/>
        <w:spacing w:before="0" w:beforeAutospacing="0" w:after="133" w:afterAutospacing="0" w:line="320" w:lineRule="atLeast"/>
        <w:rPr>
          <w:color w:val="000000"/>
          <w:sz w:val="28"/>
          <w:szCs w:val="28"/>
        </w:rPr>
      </w:pPr>
      <w:r w:rsidRPr="00DB61DE">
        <w:rPr>
          <w:color w:val="000000"/>
          <w:sz w:val="28"/>
          <w:szCs w:val="28"/>
        </w:rPr>
        <w:t>Внутренний аудит позволяет:</w:t>
      </w:r>
    </w:p>
    <w:p w:rsidR="001E598C" w:rsidRPr="00DB61DE" w:rsidRDefault="001E598C" w:rsidP="001E598C">
      <w:pPr>
        <w:numPr>
          <w:ilvl w:val="0"/>
          <w:numId w:val="11"/>
        </w:numPr>
        <w:spacing w:before="100" w:beforeAutospacing="1" w:after="333" w:line="240" w:lineRule="auto"/>
        <w:ind w:left="0"/>
        <w:rPr>
          <w:rFonts w:ascii="Times New Roman" w:hAnsi="Times New Roman" w:cs="Times New Roman"/>
          <w:color w:val="342828"/>
          <w:sz w:val="28"/>
          <w:szCs w:val="28"/>
        </w:rPr>
      </w:pPr>
      <w:r w:rsidRPr="00DB61DE">
        <w:rPr>
          <w:rFonts w:ascii="Times New Roman" w:hAnsi="Times New Roman" w:cs="Times New Roman"/>
          <w:color w:val="342828"/>
          <w:sz w:val="28"/>
          <w:szCs w:val="28"/>
        </w:rPr>
        <w:lastRenderedPageBreak/>
        <w:t>получить объективную информацию;</w:t>
      </w:r>
    </w:p>
    <w:p w:rsidR="001E598C" w:rsidRPr="00DB61DE" w:rsidRDefault="001E598C" w:rsidP="001E598C">
      <w:pPr>
        <w:numPr>
          <w:ilvl w:val="0"/>
          <w:numId w:val="11"/>
        </w:numPr>
        <w:spacing w:before="100" w:beforeAutospacing="1" w:after="333" w:line="240" w:lineRule="auto"/>
        <w:ind w:left="0"/>
        <w:rPr>
          <w:rFonts w:ascii="Times New Roman" w:hAnsi="Times New Roman" w:cs="Times New Roman"/>
          <w:color w:val="342828"/>
          <w:sz w:val="28"/>
          <w:szCs w:val="28"/>
        </w:rPr>
      </w:pPr>
      <w:r w:rsidRPr="00DB61DE">
        <w:rPr>
          <w:rFonts w:ascii="Times New Roman" w:hAnsi="Times New Roman" w:cs="Times New Roman"/>
          <w:color w:val="342828"/>
          <w:sz w:val="28"/>
          <w:szCs w:val="28"/>
        </w:rPr>
        <w:t>составить локальную статистику;</w:t>
      </w:r>
    </w:p>
    <w:p w:rsidR="001E598C" w:rsidRPr="00DB61DE" w:rsidRDefault="001E598C" w:rsidP="001E598C">
      <w:pPr>
        <w:numPr>
          <w:ilvl w:val="0"/>
          <w:numId w:val="11"/>
        </w:numPr>
        <w:spacing w:before="100" w:beforeAutospacing="1" w:after="333" w:line="240" w:lineRule="auto"/>
        <w:ind w:left="0"/>
        <w:rPr>
          <w:rFonts w:ascii="Times New Roman" w:hAnsi="Times New Roman" w:cs="Times New Roman"/>
          <w:color w:val="342828"/>
          <w:sz w:val="28"/>
          <w:szCs w:val="28"/>
        </w:rPr>
      </w:pPr>
      <w:r w:rsidRPr="00DB61DE">
        <w:rPr>
          <w:rFonts w:ascii="Times New Roman" w:hAnsi="Times New Roman" w:cs="Times New Roman"/>
          <w:color w:val="342828"/>
          <w:sz w:val="28"/>
          <w:szCs w:val="28"/>
        </w:rPr>
        <w:t>сформировать отчет для предоставления владельцам и инвесторам.</w:t>
      </w:r>
    </w:p>
    <w:p w:rsidR="001E598C" w:rsidRPr="00DB61DE" w:rsidRDefault="001E598C" w:rsidP="001E598C">
      <w:pPr>
        <w:pStyle w:val="a5"/>
        <w:spacing w:before="0" w:beforeAutospacing="0" w:after="133" w:afterAutospacing="0" w:line="320" w:lineRule="atLeast"/>
        <w:rPr>
          <w:color w:val="000000"/>
          <w:sz w:val="28"/>
          <w:szCs w:val="28"/>
        </w:rPr>
      </w:pPr>
      <w:r w:rsidRPr="00DB61DE">
        <w:rPr>
          <w:color w:val="000000"/>
          <w:sz w:val="28"/>
          <w:szCs w:val="28"/>
        </w:rPr>
        <w:t>Выполняется планово — 1-2 раза в год, и внепланово — по причине снижения производительности. Рекомендуется проводить при резком изменении показателя, относящегося к охране труда.</w:t>
      </w:r>
    </w:p>
    <w:p w:rsidR="001E598C" w:rsidRPr="00DB61DE" w:rsidRDefault="001E598C" w:rsidP="001E598C">
      <w:pPr>
        <w:pStyle w:val="3"/>
        <w:rPr>
          <w:color w:val="252424"/>
          <w:sz w:val="28"/>
          <w:szCs w:val="28"/>
        </w:rPr>
      </w:pPr>
      <w:r w:rsidRPr="00DB61DE">
        <w:rPr>
          <w:color w:val="252424"/>
          <w:sz w:val="28"/>
          <w:szCs w:val="28"/>
        </w:rPr>
        <w:t>Виды</w:t>
      </w:r>
    </w:p>
    <w:p w:rsidR="001E598C" w:rsidRPr="00DB61DE" w:rsidRDefault="001E598C" w:rsidP="001E598C">
      <w:pPr>
        <w:numPr>
          <w:ilvl w:val="0"/>
          <w:numId w:val="12"/>
        </w:numPr>
        <w:spacing w:before="100" w:beforeAutospacing="1" w:after="333" w:line="240" w:lineRule="auto"/>
        <w:ind w:left="0"/>
        <w:rPr>
          <w:rFonts w:ascii="Times New Roman" w:hAnsi="Times New Roman" w:cs="Times New Roman"/>
          <w:color w:val="342828"/>
          <w:sz w:val="28"/>
          <w:szCs w:val="28"/>
        </w:rPr>
      </w:pPr>
      <w:r w:rsidRPr="00DB61DE">
        <w:rPr>
          <w:rFonts w:ascii="Times New Roman" w:hAnsi="Times New Roman" w:cs="Times New Roman"/>
          <w:color w:val="342828"/>
          <w:sz w:val="28"/>
          <w:szCs w:val="28"/>
        </w:rPr>
        <w:t>Внеплановый: предназначен для получения сведений с целью быстрой ликвидации нарушений. Проводят представители службы охраны труда.</w:t>
      </w:r>
    </w:p>
    <w:p w:rsidR="001E598C" w:rsidRPr="00DB61DE" w:rsidRDefault="001E598C" w:rsidP="001E598C">
      <w:pPr>
        <w:numPr>
          <w:ilvl w:val="0"/>
          <w:numId w:val="12"/>
        </w:numPr>
        <w:spacing w:before="100" w:beforeAutospacing="1" w:after="333" w:line="240" w:lineRule="auto"/>
        <w:ind w:left="0"/>
        <w:rPr>
          <w:rFonts w:ascii="Times New Roman" w:hAnsi="Times New Roman" w:cs="Times New Roman"/>
          <w:color w:val="342828"/>
          <w:sz w:val="28"/>
          <w:szCs w:val="28"/>
        </w:rPr>
      </w:pPr>
      <w:r w:rsidRPr="00DB61DE">
        <w:rPr>
          <w:rFonts w:ascii="Times New Roman" w:hAnsi="Times New Roman" w:cs="Times New Roman"/>
          <w:color w:val="342828"/>
          <w:sz w:val="28"/>
          <w:szCs w:val="28"/>
        </w:rPr>
        <w:t>Целевой: необходим для сбора данных о выбранном предмете.</w:t>
      </w:r>
    </w:p>
    <w:p w:rsidR="001E598C" w:rsidRPr="00DB61DE" w:rsidRDefault="001E598C" w:rsidP="001E598C">
      <w:pPr>
        <w:numPr>
          <w:ilvl w:val="0"/>
          <w:numId w:val="12"/>
        </w:numPr>
        <w:spacing w:before="100" w:beforeAutospacing="1" w:after="333" w:line="240" w:lineRule="auto"/>
        <w:ind w:left="0"/>
        <w:rPr>
          <w:rFonts w:ascii="Times New Roman" w:hAnsi="Times New Roman" w:cs="Times New Roman"/>
          <w:color w:val="342828"/>
          <w:sz w:val="28"/>
          <w:szCs w:val="28"/>
        </w:rPr>
      </w:pPr>
      <w:r w:rsidRPr="00DB61DE">
        <w:rPr>
          <w:rFonts w:ascii="Times New Roman" w:hAnsi="Times New Roman" w:cs="Times New Roman"/>
          <w:color w:val="342828"/>
          <w:sz w:val="28"/>
          <w:szCs w:val="28"/>
        </w:rPr>
        <w:t>Комплексный: разностороннее тестирование системы управления условиями труда. Выполняется комиссией службы охраны труда.</w:t>
      </w:r>
    </w:p>
    <w:p w:rsidR="001E598C" w:rsidRPr="00DB61DE" w:rsidRDefault="001E598C" w:rsidP="001E598C">
      <w:pPr>
        <w:pStyle w:val="3"/>
        <w:rPr>
          <w:color w:val="252424"/>
          <w:sz w:val="28"/>
          <w:szCs w:val="28"/>
        </w:rPr>
      </w:pPr>
      <w:r w:rsidRPr="00DB61DE">
        <w:rPr>
          <w:color w:val="252424"/>
          <w:sz w:val="28"/>
          <w:szCs w:val="28"/>
        </w:rPr>
        <w:t>Этапы</w:t>
      </w:r>
    </w:p>
    <w:p w:rsidR="001E598C" w:rsidRPr="00DB61DE" w:rsidRDefault="001E598C" w:rsidP="001E598C">
      <w:pPr>
        <w:numPr>
          <w:ilvl w:val="0"/>
          <w:numId w:val="13"/>
        </w:numPr>
        <w:spacing w:before="100" w:beforeAutospacing="1" w:after="133" w:line="240" w:lineRule="auto"/>
        <w:rPr>
          <w:rFonts w:ascii="Times New Roman" w:hAnsi="Times New Roman" w:cs="Times New Roman"/>
          <w:color w:val="222222"/>
          <w:sz w:val="28"/>
          <w:szCs w:val="28"/>
        </w:rPr>
      </w:pPr>
      <w:r w:rsidRPr="00DB61DE">
        <w:rPr>
          <w:rFonts w:ascii="Times New Roman" w:hAnsi="Times New Roman" w:cs="Times New Roman"/>
          <w:color w:val="222222"/>
          <w:sz w:val="28"/>
          <w:szCs w:val="28"/>
        </w:rPr>
        <w:t>Создание стандартов, в которых должен быть указан регламент ревизии, форма отчетной документации, порядок исправления найденных недоработок. Срок действия стандартов не устанавливается. Они могут быть пересмотрены. Должны храниться вместе с другими документами.</w:t>
      </w:r>
    </w:p>
    <w:p w:rsidR="001E598C" w:rsidRPr="00DB61DE" w:rsidRDefault="001E598C" w:rsidP="001E598C">
      <w:pPr>
        <w:numPr>
          <w:ilvl w:val="0"/>
          <w:numId w:val="13"/>
        </w:numPr>
        <w:spacing w:before="100" w:beforeAutospacing="1" w:after="133" w:line="240" w:lineRule="auto"/>
        <w:rPr>
          <w:rFonts w:ascii="Times New Roman" w:hAnsi="Times New Roman" w:cs="Times New Roman"/>
          <w:color w:val="222222"/>
          <w:sz w:val="28"/>
          <w:szCs w:val="28"/>
        </w:rPr>
      </w:pPr>
      <w:r w:rsidRPr="00DB61DE">
        <w:rPr>
          <w:rFonts w:ascii="Times New Roman" w:hAnsi="Times New Roman" w:cs="Times New Roman"/>
          <w:color w:val="222222"/>
          <w:sz w:val="28"/>
          <w:szCs w:val="28"/>
        </w:rPr>
        <w:t xml:space="preserve">Установление объектов: если это целевая проверка, их может быть несколько. Можно проверять все стороны </w:t>
      </w:r>
      <w:proofErr w:type="spellStart"/>
      <w:r w:rsidRPr="00DB61DE">
        <w:rPr>
          <w:rFonts w:ascii="Times New Roman" w:hAnsi="Times New Roman" w:cs="Times New Roman"/>
          <w:color w:val="222222"/>
          <w:sz w:val="28"/>
          <w:szCs w:val="28"/>
        </w:rPr>
        <w:t>бизнес-деятельности</w:t>
      </w:r>
      <w:proofErr w:type="spellEnd"/>
      <w:r w:rsidRPr="00DB61DE">
        <w:rPr>
          <w:rFonts w:ascii="Times New Roman" w:hAnsi="Times New Roman" w:cs="Times New Roman"/>
          <w:color w:val="222222"/>
          <w:sz w:val="28"/>
          <w:szCs w:val="28"/>
        </w:rPr>
        <w:t xml:space="preserve"> на опасность для здоровья работников, знание ими правил, заполнение нужных документов, уровень подготовленности к чрезвычайным ситуациям.</w:t>
      </w:r>
    </w:p>
    <w:p w:rsidR="001E598C" w:rsidRPr="00DB61DE" w:rsidRDefault="001E598C" w:rsidP="001E598C">
      <w:pPr>
        <w:numPr>
          <w:ilvl w:val="0"/>
          <w:numId w:val="13"/>
        </w:numPr>
        <w:spacing w:before="100" w:beforeAutospacing="1" w:after="133" w:line="240" w:lineRule="auto"/>
        <w:rPr>
          <w:rFonts w:ascii="Times New Roman" w:hAnsi="Times New Roman" w:cs="Times New Roman"/>
          <w:color w:val="222222"/>
          <w:sz w:val="28"/>
          <w:szCs w:val="28"/>
        </w:rPr>
      </w:pPr>
      <w:r w:rsidRPr="00DB61DE">
        <w:rPr>
          <w:rFonts w:ascii="Times New Roman" w:hAnsi="Times New Roman" w:cs="Times New Roman"/>
          <w:color w:val="222222"/>
          <w:sz w:val="28"/>
          <w:szCs w:val="28"/>
        </w:rPr>
        <w:t>Составление программы силами комиссии. В нее должны входить объект и цель обследования, отведенное для нее время, участники комиссии. Можно составить несколько программ.</w:t>
      </w:r>
    </w:p>
    <w:p w:rsidR="001E598C" w:rsidRPr="00DB61DE" w:rsidRDefault="001E598C" w:rsidP="001E598C">
      <w:pPr>
        <w:numPr>
          <w:ilvl w:val="0"/>
          <w:numId w:val="13"/>
        </w:numPr>
        <w:spacing w:before="100" w:beforeAutospacing="1" w:after="133" w:line="240" w:lineRule="auto"/>
        <w:rPr>
          <w:rFonts w:ascii="Times New Roman" w:hAnsi="Times New Roman" w:cs="Times New Roman"/>
          <w:color w:val="222222"/>
          <w:sz w:val="28"/>
          <w:szCs w:val="28"/>
        </w:rPr>
      </w:pPr>
      <w:r w:rsidRPr="00DB61DE">
        <w:rPr>
          <w:rFonts w:ascii="Times New Roman" w:hAnsi="Times New Roman" w:cs="Times New Roman"/>
          <w:color w:val="222222"/>
          <w:sz w:val="28"/>
          <w:szCs w:val="28"/>
        </w:rPr>
        <w:t>Издание руководством приказа, составленного по имеющемуся образцу. При проведении внутреннего аудита по охране труда в структурных подразделениях о нем надо предупредить за 10 суток до начала.</w:t>
      </w:r>
    </w:p>
    <w:p w:rsidR="001E598C" w:rsidRPr="00DB61DE" w:rsidRDefault="001E598C" w:rsidP="001E598C">
      <w:pPr>
        <w:numPr>
          <w:ilvl w:val="0"/>
          <w:numId w:val="13"/>
        </w:numPr>
        <w:spacing w:before="100" w:beforeAutospacing="1" w:after="133" w:line="240" w:lineRule="auto"/>
        <w:rPr>
          <w:rFonts w:ascii="Times New Roman" w:hAnsi="Times New Roman" w:cs="Times New Roman"/>
          <w:color w:val="222222"/>
          <w:sz w:val="28"/>
          <w:szCs w:val="28"/>
        </w:rPr>
      </w:pPr>
      <w:r w:rsidRPr="00DB61DE">
        <w:rPr>
          <w:rFonts w:ascii="Times New Roman" w:hAnsi="Times New Roman" w:cs="Times New Roman"/>
          <w:color w:val="222222"/>
          <w:sz w:val="28"/>
          <w:szCs w:val="28"/>
        </w:rPr>
        <w:t>Исследование документов: аудиторы изучают предоставленные бумаги и осуществляют разработку контрольных листов.</w:t>
      </w:r>
    </w:p>
    <w:p w:rsidR="001E598C" w:rsidRPr="00DB61DE" w:rsidRDefault="001E598C" w:rsidP="001E598C">
      <w:pPr>
        <w:numPr>
          <w:ilvl w:val="0"/>
          <w:numId w:val="13"/>
        </w:numPr>
        <w:spacing w:before="100" w:beforeAutospacing="1" w:after="133" w:line="240" w:lineRule="auto"/>
        <w:rPr>
          <w:rFonts w:ascii="Times New Roman" w:hAnsi="Times New Roman" w:cs="Times New Roman"/>
          <w:color w:val="222222"/>
          <w:sz w:val="28"/>
          <w:szCs w:val="28"/>
        </w:rPr>
      </w:pPr>
      <w:r w:rsidRPr="00DB61DE">
        <w:rPr>
          <w:rFonts w:ascii="Times New Roman" w:hAnsi="Times New Roman" w:cs="Times New Roman"/>
          <w:color w:val="222222"/>
          <w:sz w:val="28"/>
          <w:szCs w:val="28"/>
        </w:rPr>
        <w:t xml:space="preserve">Выполнение ревизии: получение сведений, интервью с персоналом, наблюдение за его работой, анализ полученной информации. </w:t>
      </w:r>
      <w:r w:rsidRPr="00DB61DE">
        <w:rPr>
          <w:rFonts w:ascii="Times New Roman" w:hAnsi="Times New Roman" w:cs="Times New Roman"/>
          <w:color w:val="222222"/>
          <w:sz w:val="28"/>
          <w:szCs w:val="28"/>
        </w:rPr>
        <w:lastRenderedPageBreak/>
        <w:t>Процедура должна проводиться в рабочее время. Ее также можно выполнять и в нерабочие часы, но на это должны быть согласны сотрудники, как того требует Трудовой кодекс Российской Федерации. В этом случае руководитель должен распорядиться о выплате сверхурочных.</w:t>
      </w:r>
    </w:p>
    <w:p w:rsidR="001E598C" w:rsidRPr="00DB61DE" w:rsidRDefault="001E598C" w:rsidP="001E598C">
      <w:pPr>
        <w:pStyle w:val="a5"/>
        <w:spacing w:before="0" w:beforeAutospacing="0" w:after="133" w:afterAutospacing="0" w:line="320" w:lineRule="atLeast"/>
        <w:rPr>
          <w:color w:val="000000"/>
          <w:sz w:val="28"/>
          <w:szCs w:val="28"/>
        </w:rPr>
      </w:pPr>
      <w:r w:rsidRPr="00DB61DE">
        <w:rPr>
          <w:color w:val="000000"/>
          <w:sz w:val="28"/>
          <w:szCs w:val="28"/>
        </w:rPr>
        <w:t>Периодическое проведение внутреннего аудита по охране труда способствует повышению безопасности труда, уменьшению угрозы производственного травматизма и аварий. Внешний выполняется аналогичным образом.</w:t>
      </w:r>
    </w:p>
    <w:p w:rsidR="00AB50F6" w:rsidRDefault="00AB50F6" w:rsidP="00AB50F6">
      <w:pPr>
        <w:rPr>
          <w:rFonts w:ascii="Times New Roman" w:hAnsi="Times New Roman" w:cs="Times New Roman"/>
          <w:sz w:val="28"/>
          <w:szCs w:val="28"/>
        </w:rPr>
      </w:pPr>
    </w:p>
    <w:p w:rsidR="00723F56" w:rsidRDefault="00723F56" w:rsidP="00723F56">
      <w:pPr>
        <w:spacing w:line="320" w:lineRule="atLeast"/>
        <w:rPr>
          <w:rFonts w:ascii="Times New Roman" w:hAnsi="Times New Roman" w:cs="Times New Roman"/>
          <w:sz w:val="32"/>
          <w:szCs w:val="32"/>
        </w:rPr>
      </w:pPr>
    </w:p>
    <w:p w:rsidR="00723F56" w:rsidRPr="00C75DC4" w:rsidRDefault="00723F56" w:rsidP="00723F56">
      <w:pPr>
        <w:spacing w:line="320" w:lineRule="atLeast"/>
        <w:rPr>
          <w:rFonts w:ascii="Times New Roman" w:hAnsi="Times New Roman" w:cs="Times New Roman"/>
          <w:sz w:val="32"/>
          <w:szCs w:val="32"/>
        </w:rPr>
      </w:pPr>
    </w:p>
    <w:p w:rsidR="00723F56" w:rsidRPr="0085588C" w:rsidRDefault="00723F56" w:rsidP="00723F56">
      <w:pPr>
        <w:jc w:val="center"/>
        <w:rPr>
          <w:rFonts w:ascii="Times New Roman" w:hAnsi="Times New Roman" w:cs="Times New Roman"/>
          <w:b/>
          <w:sz w:val="28"/>
          <w:szCs w:val="28"/>
        </w:rPr>
      </w:pPr>
      <w:r>
        <w:rPr>
          <w:rFonts w:ascii="Times New Roman" w:hAnsi="Times New Roman" w:cs="Times New Roman"/>
          <w:b/>
          <w:sz w:val="28"/>
          <w:szCs w:val="28"/>
        </w:rPr>
        <w:t xml:space="preserve">ЗАКЛЮЧИТЕЛЬНАЯ ЧАСТЬ </w:t>
      </w:r>
    </w:p>
    <w:p w:rsidR="00723F56" w:rsidRPr="0085588C" w:rsidRDefault="00723F56" w:rsidP="00723F56">
      <w:pPr>
        <w:rPr>
          <w:rFonts w:ascii="Times New Roman" w:hAnsi="Times New Roman" w:cs="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3"/>
      </w:tblGrid>
      <w:tr w:rsidR="00723F56" w:rsidRPr="0085588C" w:rsidTr="00636C2E">
        <w:tc>
          <w:tcPr>
            <w:tcW w:w="9639" w:type="dxa"/>
          </w:tcPr>
          <w:p w:rsidR="00723F56" w:rsidRPr="0085588C" w:rsidRDefault="00723F56" w:rsidP="00636C2E">
            <w:pPr>
              <w:jc w:val="center"/>
              <w:rPr>
                <w:rFonts w:ascii="Times New Roman" w:hAnsi="Times New Roman" w:cs="Times New Roman"/>
                <w:b/>
                <w:sz w:val="28"/>
                <w:szCs w:val="28"/>
              </w:rPr>
            </w:pPr>
            <w:r w:rsidRPr="0085588C">
              <w:rPr>
                <w:rFonts w:ascii="Times New Roman" w:hAnsi="Times New Roman" w:cs="Times New Roman"/>
                <w:b/>
                <w:sz w:val="28"/>
                <w:szCs w:val="28"/>
              </w:rPr>
              <w:t>Действия руководителя занятия</w:t>
            </w:r>
          </w:p>
        </w:tc>
      </w:tr>
      <w:tr w:rsidR="00723F56" w:rsidRPr="0085588C" w:rsidTr="00636C2E">
        <w:tc>
          <w:tcPr>
            <w:tcW w:w="9639" w:type="dxa"/>
          </w:tcPr>
          <w:p w:rsidR="00723F56" w:rsidRPr="0085588C" w:rsidRDefault="00723F56" w:rsidP="00723F56">
            <w:pPr>
              <w:numPr>
                <w:ilvl w:val="0"/>
                <w:numId w:val="14"/>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Напоминаю тему, учебные вопросы и цели занятия;</w:t>
            </w:r>
          </w:p>
          <w:p w:rsidR="00723F56" w:rsidRPr="0085588C" w:rsidRDefault="00723F56" w:rsidP="00723F56">
            <w:pPr>
              <w:numPr>
                <w:ilvl w:val="0"/>
                <w:numId w:val="14"/>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Подвожу итоги занятия. Отмечаю положительные и отрицательные стороны достигнутые при проведении занятия;</w:t>
            </w:r>
          </w:p>
          <w:p w:rsidR="00723F56" w:rsidRPr="0085588C" w:rsidRDefault="00723F56" w:rsidP="00723F56">
            <w:pPr>
              <w:numPr>
                <w:ilvl w:val="0"/>
                <w:numId w:val="14"/>
              </w:numPr>
              <w:spacing w:after="0" w:line="240" w:lineRule="auto"/>
              <w:rPr>
                <w:rFonts w:ascii="Times New Roman" w:hAnsi="Times New Roman" w:cs="Times New Roman"/>
                <w:sz w:val="28"/>
                <w:szCs w:val="28"/>
              </w:rPr>
            </w:pPr>
            <w:r w:rsidRPr="0085588C">
              <w:rPr>
                <w:rFonts w:ascii="Times New Roman" w:hAnsi="Times New Roman" w:cs="Times New Roman"/>
                <w:sz w:val="28"/>
                <w:szCs w:val="28"/>
              </w:rPr>
              <w:t>Даю задание на самоподготовку;</w:t>
            </w:r>
          </w:p>
          <w:p w:rsidR="00723F56" w:rsidRPr="0085588C" w:rsidRDefault="00723F56" w:rsidP="00723F56">
            <w:pPr>
              <w:widowControl w:val="0"/>
              <w:numPr>
                <w:ilvl w:val="0"/>
                <w:numId w:val="14"/>
              </w:numPr>
              <w:autoSpaceDE w:val="0"/>
              <w:autoSpaceDN w:val="0"/>
              <w:adjustRightInd w:val="0"/>
              <w:spacing w:after="0" w:line="240" w:lineRule="auto"/>
              <w:rPr>
                <w:rFonts w:ascii="Times New Roman" w:hAnsi="Times New Roman" w:cs="Times New Roman"/>
                <w:b/>
                <w:sz w:val="28"/>
                <w:szCs w:val="28"/>
              </w:rPr>
            </w:pPr>
            <w:r w:rsidRPr="0085588C">
              <w:rPr>
                <w:rFonts w:ascii="Times New Roman" w:hAnsi="Times New Roman" w:cs="Times New Roman"/>
                <w:sz w:val="28"/>
                <w:szCs w:val="28"/>
              </w:rPr>
              <w:t>Отвечаю на вопросы обучаемых.</w:t>
            </w:r>
          </w:p>
        </w:tc>
      </w:tr>
    </w:tbl>
    <w:p w:rsidR="00723F56" w:rsidRPr="0085588C" w:rsidRDefault="00723F56" w:rsidP="00723F56">
      <w:pPr>
        <w:rPr>
          <w:rFonts w:ascii="Times New Roman" w:hAnsi="Times New Roman" w:cs="Times New Roman"/>
          <w:b/>
          <w:sz w:val="28"/>
          <w:szCs w:val="28"/>
        </w:rPr>
      </w:pPr>
    </w:p>
    <w:p w:rsidR="00723F56" w:rsidRPr="0085588C" w:rsidRDefault="00723F56" w:rsidP="00723F56">
      <w:pPr>
        <w:rPr>
          <w:rFonts w:ascii="Times New Roman" w:hAnsi="Times New Roman" w:cs="Times New Roman"/>
          <w:b/>
          <w:sz w:val="28"/>
          <w:szCs w:val="28"/>
        </w:rPr>
      </w:pPr>
    </w:p>
    <w:p w:rsidR="00723F56" w:rsidRPr="0085588C" w:rsidRDefault="00723F56" w:rsidP="00723F56">
      <w:pPr>
        <w:rPr>
          <w:rFonts w:ascii="Times New Roman" w:hAnsi="Times New Roman" w:cs="Times New Roman"/>
          <w:sz w:val="28"/>
          <w:szCs w:val="28"/>
        </w:rPr>
      </w:pPr>
      <w:r w:rsidRPr="0085588C">
        <w:rPr>
          <w:rFonts w:ascii="Times New Roman" w:hAnsi="Times New Roman" w:cs="Times New Roman"/>
          <w:b/>
          <w:sz w:val="28"/>
          <w:szCs w:val="28"/>
        </w:rPr>
        <w:t xml:space="preserve">Руководитель занятия </w:t>
      </w:r>
      <w:r w:rsidRPr="0085588C">
        <w:rPr>
          <w:rFonts w:ascii="Times New Roman" w:hAnsi="Times New Roman" w:cs="Times New Roman"/>
          <w:sz w:val="28"/>
          <w:szCs w:val="28"/>
        </w:rPr>
        <w:t>__________________________________________</w:t>
      </w:r>
    </w:p>
    <w:p w:rsidR="001E598C" w:rsidRDefault="00723F56" w:rsidP="00AB50F6">
      <w:pPr>
        <w:rPr>
          <w:rFonts w:ascii="Times New Roman" w:hAnsi="Times New Roman" w:cs="Times New Roman"/>
          <w:sz w:val="28"/>
          <w:szCs w:val="28"/>
          <w:vertAlign w:val="superscript"/>
        </w:rPr>
      </w:pPr>
      <w:r w:rsidRPr="0085588C">
        <w:rPr>
          <w:rFonts w:ascii="Times New Roman" w:hAnsi="Times New Roman" w:cs="Times New Roman"/>
          <w:sz w:val="28"/>
          <w:szCs w:val="28"/>
        </w:rPr>
        <w:t xml:space="preserve">                                                       </w:t>
      </w:r>
      <w:r w:rsidRPr="0085588C">
        <w:rPr>
          <w:rFonts w:ascii="Times New Roman" w:hAnsi="Times New Roman" w:cs="Times New Roman"/>
          <w:sz w:val="28"/>
          <w:szCs w:val="28"/>
          <w:vertAlign w:val="superscript"/>
        </w:rPr>
        <w:t>(должность руководителя занятия)</w:t>
      </w:r>
    </w:p>
    <w:p w:rsidR="00723F56" w:rsidRPr="00723F56" w:rsidRDefault="00723F56" w:rsidP="00AB50F6">
      <w:pPr>
        <w:rPr>
          <w:rFonts w:ascii="Times New Roman" w:hAnsi="Times New Roman" w:cs="Times New Roman"/>
          <w:sz w:val="28"/>
          <w:szCs w:val="28"/>
          <w:vertAlign w:val="superscript"/>
        </w:rPr>
      </w:pPr>
    </w:p>
    <w:sectPr w:rsidR="00723F56" w:rsidRPr="00723F56" w:rsidSect="001706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0246"/>
    <w:multiLevelType w:val="hybridMultilevel"/>
    <w:tmpl w:val="A74EE3BE"/>
    <w:lvl w:ilvl="0" w:tplc="0419000F">
      <w:start w:val="1"/>
      <w:numFmt w:val="decimal"/>
      <w:lvlText w:val="%1."/>
      <w:lvlJc w:val="left"/>
      <w:pPr>
        <w:ind w:left="502" w:hanging="360"/>
      </w:pPr>
    </w:lvl>
    <w:lvl w:ilvl="1" w:tplc="70C48472">
      <w:start w:val="5"/>
      <w:numFmt w:val="bullet"/>
      <w:lvlText w:val="•"/>
      <w:lvlJc w:val="left"/>
      <w:pPr>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19653FD"/>
    <w:multiLevelType w:val="multilevel"/>
    <w:tmpl w:val="C756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82E24"/>
    <w:multiLevelType w:val="hybridMultilevel"/>
    <w:tmpl w:val="0BCA9D6A"/>
    <w:lvl w:ilvl="0" w:tplc="04190001">
      <w:start w:val="1"/>
      <w:numFmt w:val="bullet"/>
      <w:lvlText w:val=""/>
      <w:lvlJc w:val="left"/>
      <w:pPr>
        <w:tabs>
          <w:tab w:val="num" w:pos="775"/>
        </w:tabs>
        <w:ind w:left="77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8CE5342"/>
    <w:multiLevelType w:val="multilevel"/>
    <w:tmpl w:val="A89C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E95838"/>
    <w:multiLevelType w:val="hybridMultilevel"/>
    <w:tmpl w:val="17AA57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2145B17"/>
    <w:multiLevelType w:val="multilevel"/>
    <w:tmpl w:val="8CDA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8F0936"/>
    <w:multiLevelType w:val="hybridMultilevel"/>
    <w:tmpl w:val="FFD42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60543D1"/>
    <w:multiLevelType w:val="multilevel"/>
    <w:tmpl w:val="F40C0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407A79"/>
    <w:multiLevelType w:val="multilevel"/>
    <w:tmpl w:val="988A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985735"/>
    <w:multiLevelType w:val="singleLevel"/>
    <w:tmpl w:val="C534000A"/>
    <w:lvl w:ilvl="0">
      <w:start w:val="1"/>
      <w:numFmt w:val="decimal"/>
      <w:lvlText w:val="%1."/>
      <w:legacy w:legacy="1" w:legacySpace="0" w:legacyIndent="211"/>
      <w:lvlJc w:val="left"/>
      <w:pPr>
        <w:ind w:left="0" w:firstLine="0"/>
      </w:pPr>
      <w:rPr>
        <w:rFonts w:ascii="Times New Roman" w:hAnsi="Times New Roman" w:cs="Times New Roman" w:hint="default"/>
      </w:rPr>
    </w:lvl>
  </w:abstractNum>
  <w:abstractNum w:abstractNumId="10">
    <w:nsid w:val="684D23EB"/>
    <w:multiLevelType w:val="multilevel"/>
    <w:tmpl w:val="738EB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3850332"/>
    <w:multiLevelType w:val="multilevel"/>
    <w:tmpl w:val="A19C8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B45676C"/>
    <w:multiLevelType w:val="multilevel"/>
    <w:tmpl w:val="CCEE4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BB3665B"/>
    <w:multiLevelType w:val="multilevel"/>
    <w:tmpl w:val="1ECCB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1"/>
  </w:num>
  <w:num w:numId="7">
    <w:abstractNumId w:val="1"/>
  </w:num>
  <w:num w:numId="8">
    <w:abstractNumId w:val="13"/>
  </w:num>
  <w:num w:numId="9">
    <w:abstractNumId w:val="3"/>
  </w:num>
  <w:num w:numId="10">
    <w:abstractNumId w:val="8"/>
  </w:num>
  <w:num w:numId="11">
    <w:abstractNumId w:val="5"/>
  </w:num>
  <w:num w:numId="12">
    <w:abstractNumId w:val="7"/>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890494"/>
    <w:rsid w:val="00127708"/>
    <w:rsid w:val="00170628"/>
    <w:rsid w:val="001E598C"/>
    <w:rsid w:val="002E16B4"/>
    <w:rsid w:val="005B742C"/>
    <w:rsid w:val="006E30D3"/>
    <w:rsid w:val="00723F56"/>
    <w:rsid w:val="00890494"/>
    <w:rsid w:val="00983851"/>
    <w:rsid w:val="00AB50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628"/>
  </w:style>
  <w:style w:type="paragraph" w:styleId="1">
    <w:name w:val="heading 1"/>
    <w:basedOn w:val="a"/>
    <w:next w:val="a"/>
    <w:link w:val="10"/>
    <w:uiPriority w:val="9"/>
    <w:qFormat/>
    <w:rsid w:val="001E59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1E59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1E59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1E598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semiHidden/>
    <w:unhideWhenUsed/>
    <w:rsid w:val="00890494"/>
    <w:pPr>
      <w:widowControl w:val="0"/>
      <w:autoSpaceDE w:val="0"/>
      <w:autoSpaceDN w:val="0"/>
      <w:adjustRightInd w:val="0"/>
      <w:spacing w:after="120" w:line="480" w:lineRule="auto"/>
      <w:ind w:left="283"/>
    </w:pPr>
    <w:rPr>
      <w:rFonts w:ascii="Courier New" w:eastAsia="Times New Roman" w:hAnsi="Courier New" w:cs="Courier New"/>
      <w:sz w:val="20"/>
      <w:szCs w:val="20"/>
    </w:rPr>
  </w:style>
  <w:style w:type="character" w:customStyle="1" w:styleId="22">
    <w:name w:val="Основной текст с отступом 2 Знак"/>
    <w:basedOn w:val="a0"/>
    <w:link w:val="21"/>
    <w:semiHidden/>
    <w:rsid w:val="00890494"/>
    <w:rPr>
      <w:rFonts w:ascii="Courier New" w:eastAsia="Times New Roman" w:hAnsi="Courier New" w:cs="Courier New"/>
      <w:sz w:val="20"/>
      <w:szCs w:val="20"/>
    </w:rPr>
  </w:style>
  <w:style w:type="paragraph" w:styleId="a3">
    <w:name w:val="List Paragraph"/>
    <w:basedOn w:val="a"/>
    <w:uiPriority w:val="34"/>
    <w:qFormat/>
    <w:rsid w:val="0089049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character" w:customStyle="1" w:styleId="23">
    <w:name w:val="Заголовок №2_"/>
    <w:basedOn w:val="a0"/>
    <w:link w:val="24"/>
    <w:locked/>
    <w:rsid w:val="00890494"/>
    <w:rPr>
      <w:rFonts w:ascii="Times New Roman" w:eastAsia="Times New Roman" w:hAnsi="Times New Roman" w:cs="Times New Roman"/>
      <w:b/>
      <w:bCs/>
      <w:spacing w:val="2"/>
      <w:sz w:val="29"/>
      <w:szCs w:val="29"/>
      <w:shd w:val="clear" w:color="auto" w:fill="FFFFFF"/>
    </w:rPr>
  </w:style>
  <w:style w:type="paragraph" w:customStyle="1" w:styleId="24">
    <w:name w:val="Заголовок №2"/>
    <w:basedOn w:val="a"/>
    <w:link w:val="23"/>
    <w:rsid w:val="00890494"/>
    <w:pPr>
      <w:widowControl w:val="0"/>
      <w:shd w:val="clear" w:color="auto" w:fill="FFFFFF"/>
      <w:spacing w:after="60" w:line="0" w:lineRule="atLeast"/>
      <w:jc w:val="right"/>
      <w:outlineLvl w:val="1"/>
    </w:pPr>
    <w:rPr>
      <w:rFonts w:ascii="Times New Roman" w:eastAsia="Times New Roman" w:hAnsi="Times New Roman" w:cs="Times New Roman"/>
      <w:b/>
      <w:bCs/>
      <w:spacing w:val="2"/>
      <w:sz w:val="29"/>
      <w:szCs w:val="29"/>
    </w:rPr>
  </w:style>
  <w:style w:type="character" w:customStyle="1" w:styleId="a4">
    <w:name w:val="Основной текст_"/>
    <w:basedOn w:val="a0"/>
    <w:link w:val="31"/>
    <w:locked/>
    <w:rsid w:val="00890494"/>
    <w:rPr>
      <w:rFonts w:ascii="Times New Roman" w:eastAsia="Times New Roman" w:hAnsi="Times New Roman" w:cs="Times New Roman"/>
      <w:spacing w:val="3"/>
      <w:sz w:val="21"/>
      <w:szCs w:val="21"/>
      <w:shd w:val="clear" w:color="auto" w:fill="FFFFFF"/>
    </w:rPr>
  </w:style>
  <w:style w:type="paragraph" w:customStyle="1" w:styleId="31">
    <w:name w:val="Основной текст3"/>
    <w:basedOn w:val="a"/>
    <w:link w:val="a4"/>
    <w:rsid w:val="00890494"/>
    <w:pPr>
      <w:widowControl w:val="0"/>
      <w:shd w:val="clear" w:color="auto" w:fill="FFFFFF"/>
      <w:spacing w:before="60" w:after="60" w:line="274" w:lineRule="exact"/>
      <w:ind w:hanging="400"/>
      <w:jc w:val="right"/>
    </w:pPr>
    <w:rPr>
      <w:rFonts w:ascii="Times New Roman" w:eastAsia="Times New Roman" w:hAnsi="Times New Roman" w:cs="Times New Roman"/>
      <w:spacing w:val="3"/>
      <w:sz w:val="21"/>
      <w:szCs w:val="21"/>
    </w:rPr>
  </w:style>
  <w:style w:type="paragraph" w:customStyle="1" w:styleId="11">
    <w:name w:val="Основной текст1"/>
    <w:basedOn w:val="a"/>
    <w:rsid w:val="00890494"/>
    <w:pPr>
      <w:widowControl w:val="0"/>
      <w:shd w:val="clear" w:color="auto" w:fill="FFFFFF"/>
      <w:spacing w:before="1080" w:after="0" w:line="324" w:lineRule="exact"/>
      <w:jc w:val="center"/>
    </w:pPr>
    <w:rPr>
      <w:spacing w:val="-3"/>
      <w:sz w:val="26"/>
      <w:szCs w:val="26"/>
    </w:rPr>
  </w:style>
  <w:style w:type="paragraph" w:customStyle="1" w:styleId="41">
    <w:name w:val="Основной текст4"/>
    <w:basedOn w:val="a"/>
    <w:rsid w:val="00890494"/>
    <w:pPr>
      <w:widowControl w:val="0"/>
      <w:shd w:val="clear" w:color="auto" w:fill="FFFFFF"/>
      <w:spacing w:after="0" w:line="480" w:lineRule="exact"/>
      <w:ind w:hanging="1180"/>
    </w:pPr>
    <w:rPr>
      <w:rFonts w:ascii="Times New Roman" w:eastAsia="Times New Roman" w:hAnsi="Times New Roman" w:cs="Times New Roman"/>
      <w:spacing w:val="2"/>
      <w:sz w:val="25"/>
      <w:szCs w:val="25"/>
    </w:rPr>
  </w:style>
  <w:style w:type="character" w:customStyle="1" w:styleId="10">
    <w:name w:val="Заголовок 1 Знак"/>
    <w:basedOn w:val="a0"/>
    <w:link w:val="1"/>
    <w:uiPriority w:val="9"/>
    <w:rsid w:val="001E598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E598C"/>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1E598C"/>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1E598C"/>
    <w:rPr>
      <w:rFonts w:asciiTheme="majorHAnsi" w:eastAsiaTheme="majorEastAsia" w:hAnsiTheme="majorHAnsi" w:cstheme="majorBidi"/>
      <w:b/>
      <w:bCs/>
      <w:i/>
      <w:iCs/>
      <w:color w:val="4F81BD" w:themeColor="accent1"/>
    </w:rPr>
  </w:style>
  <w:style w:type="paragraph" w:styleId="a5">
    <w:name w:val="Normal (Web)"/>
    <w:basedOn w:val="a"/>
    <w:uiPriority w:val="99"/>
    <w:unhideWhenUsed/>
    <w:rsid w:val="001E59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9811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4672</Words>
  <Characters>26632</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КурсыГО</dc:creator>
  <cp:keywords/>
  <dc:description/>
  <cp:lastModifiedBy>КурсыГО</cp:lastModifiedBy>
  <cp:revision>8</cp:revision>
  <dcterms:created xsi:type="dcterms:W3CDTF">2022-10-12T09:48:00Z</dcterms:created>
  <dcterms:modified xsi:type="dcterms:W3CDTF">2022-10-14T04:35:00Z</dcterms:modified>
</cp:coreProperties>
</file>